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7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563157" cy="1469136"/>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63157" cy="14691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319"/>
        </w:tabs>
        <w:spacing w:after="0" w:before="1" w:line="240"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Juhatuse koosoleku protokoll nr 17</w:t>
        <w:tab/>
        <w:t xml:space="preserve">23.01.2026</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Toimumiskoht: veebiplatvorm Teams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3" w:right="5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Koosolekul osalesid juhatuse liikmed Rait Sannik, Katarina Talumäe ja Meelis Pirn ning büroo juhataja Victoria Mets ja projektijuht Raili Stina Reidla.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96" w:lineRule="auto"/>
        <w:ind w:left="23" w:right="488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Koosolekut juhatas: Rait Sannik Protokollis: Victoria Mets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Algus kell 11:00. Lõpp kell 12:00.</w:t>
      </w:r>
    </w:p>
    <w:p w:rsidR="00000000" w:rsidDel="00000000" w:rsidP="00000000" w:rsidRDefault="00000000" w:rsidRPr="00000000" w14:paraId="0000000D">
      <w:pPr>
        <w:pStyle w:val="Heading1"/>
        <w:spacing w:before="183" w:lineRule="auto"/>
        <w:ind w:firstLine="0"/>
        <w:rPr/>
      </w:pPr>
      <w:r w:rsidDel="00000000" w:rsidR="00000000" w:rsidRPr="00000000">
        <w:rPr>
          <w:rtl w:val="0"/>
        </w:rPr>
        <w:t xml:space="preserve">Päevakorras:</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63"/>
        </w:tabs>
        <w:spacing w:after="0" w:before="182" w:line="240" w:lineRule="auto"/>
        <w:ind w:left="263"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EJL liikmelisus;</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63"/>
        </w:tabs>
        <w:spacing w:after="0" w:before="180" w:line="240" w:lineRule="auto"/>
        <w:ind w:left="263" w:right="0" w:hanging="2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EJL rahulolu-uuringu tulemused;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48"/>
        </w:tabs>
        <w:spacing w:after="0" w:before="183" w:line="240" w:lineRule="auto"/>
        <w:ind w:left="248" w:right="0" w:hanging="2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Aastapäevakonverents 12.03.2026;</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8"/>
        </w:tabs>
        <w:spacing w:after="0" w:before="182" w:line="240" w:lineRule="auto"/>
        <w:ind w:left="258" w:right="0" w:hanging="23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Väikehangetel osalemine;</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8"/>
        </w:tabs>
        <w:spacing w:after="0" w:before="183" w:line="240" w:lineRule="auto"/>
        <w:ind w:left="258" w:right="0" w:hanging="23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Väliskoolitus.</w:t>
      </w:r>
    </w:p>
    <w:p w:rsidR="00000000" w:rsidDel="00000000" w:rsidP="00000000" w:rsidRDefault="00000000" w:rsidRPr="00000000" w14:paraId="00000013">
      <w:pPr>
        <w:pStyle w:val="Heading1"/>
        <w:numPr>
          <w:ilvl w:val="0"/>
          <w:numId w:val="1"/>
        </w:numPr>
        <w:tabs>
          <w:tab w:val="left" w:leader="none" w:pos="263"/>
        </w:tabs>
        <w:spacing w:after="0" w:before="183" w:line="240" w:lineRule="auto"/>
        <w:ind w:left="263" w:right="0" w:hanging="240"/>
        <w:jc w:val="left"/>
        <w:rPr/>
      </w:pPr>
      <w:r w:rsidDel="00000000" w:rsidR="00000000" w:rsidRPr="00000000">
        <w:rPr>
          <w:rtl w:val="0"/>
        </w:rPr>
        <w:t xml:space="preserve">EJL liikmelisus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EJL liikmeks astumise avalduse on esitanud Monika Sulg.</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23" w:right="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Noorliikmeks astumiseks on avaldused esitanud Regina Kirillova, Raili Stina Reidla, Hugo Rait Mei, Mare Laum, Robert Pappel, Ain-Rein Ahven, Diana Kriiseman ja Miia-Liisa Musting.</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Avaldused väljaastumiseks on esitanud Anette Hallik ja Ljudmila Tamar.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59" w:lineRule="auto"/>
        <w:ind w:left="23" w:right="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pgSz w:h="16840" w:w="11910" w:orient="portrait"/>
          <w:pgMar w:bottom="280" w:top="1500" w:left="1417" w:right="1417" w:header="360" w:footer="360"/>
          <w:pgNumType w:start="1"/>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Otsustati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avaldused rahuldada. Seoses surmaga arvata liikmete hulgast välja Hardo Rätsep ja Mati Kadak.</w:t>
      </w:r>
    </w:p>
    <w:p w:rsidR="00000000" w:rsidDel="00000000" w:rsidP="00000000" w:rsidRDefault="00000000" w:rsidRPr="00000000" w14:paraId="00000018">
      <w:pPr>
        <w:pStyle w:val="Heading1"/>
        <w:numPr>
          <w:ilvl w:val="0"/>
          <w:numId w:val="1"/>
        </w:numPr>
        <w:tabs>
          <w:tab w:val="left" w:leader="none" w:pos="263"/>
        </w:tabs>
        <w:spacing w:after="0" w:before="61" w:line="240" w:lineRule="auto"/>
        <w:ind w:left="263" w:right="0" w:hanging="240"/>
        <w:jc w:val="left"/>
        <w:rPr/>
      </w:pPr>
      <w:r w:rsidDel="00000000" w:rsidR="00000000" w:rsidRPr="00000000">
        <w:rPr>
          <w:rtl w:val="0"/>
        </w:rPr>
        <w:t xml:space="preserve">EJL rahulolu-uuringu tulemused</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23"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2026. jaanuaris toimus liidu liikmete rahulolu-uuring, kus võimaldati avaldada arvamust liidu seniste tegemiste kohta ning esitati ettepanekuid koolituste ja klubiliste tegevustega seoses. Juhatus arutas uuringu tulemusi.</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Otsustati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võtta esitatud ettepanekud teadmiseks ja täitmiseks.</w:t>
      </w:r>
    </w:p>
    <w:p w:rsidR="00000000" w:rsidDel="00000000" w:rsidP="00000000" w:rsidRDefault="00000000" w:rsidRPr="00000000" w14:paraId="0000001B">
      <w:pPr>
        <w:pStyle w:val="Heading1"/>
        <w:numPr>
          <w:ilvl w:val="0"/>
          <w:numId w:val="1"/>
        </w:numPr>
        <w:tabs>
          <w:tab w:val="left" w:leader="none" w:pos="248"/>
        </w:tabs>
        <w:spacing w:after="0" w:before="180" w:line="240" w:lineRule="auto"/>
        <w:ind w:left="248" w:right="0" w:hanging="225"/>
        <w:jc w:val="left"/>
        <w:rPr/>
      </w:pPr>
      <w:r w:rsidDel="00000000" w:rsidR="00000000" w:rsidRPr="00000000">
        <w:rPr>
          <w:rtl w:val="0"/>
        </w:rPr>
        <w:t xml:space="preserve">Aastapäevakonverents 12.03.2026</w:t>
      </w:r>
    </w:p>
    <w:p w:rsidR="00000000" w:rsidDel="00000000" w:rsidP="00000000" w:rsidRDefault="00000000" w:rsidRPr="00000000" w14:paraId="0000001C">
      <w:pPr>
        <w:spacing w:before="182" w:line="259" w:lineRule="auto"/>
        <w:ind w:left="23" w:right="21" w:firstLine="0"/>
        <w:jc w:val="both"/>
        <w:rPr>
          <w:sz w:val="24"/>
          <w:szCs w:val="24"/>
        </w:rPr>
      </w:pPr>
      <w:r w:rsidDel="00000000" w:rsidR="00000000" w:rsidRPr="00000000">
        <w:rPr>
          <w:sz w:val="24"/>
          <w:szCs w:val="24"/>
          <w:rtl w:val="0"/>
        </w:rPr>
        <w:t xml:space="preserve">EJL aastapäevakonverents </w:t>
      </w:r>
      <w:r w:rsidDel="00000000" w:rsidR="00000000" w:rsidRPr="00000000">
        <w:rPr>
          <w:b w:val="1"/>
          <w:bCs w:val="1"/>
          <w:i w:val="1"/>
          <w:iCs w:val="1"/>
          <w:sz w:val="24"/>
          <w:szCs w:val="24"/>
          <w:rtl w:val="0"/>
        </w:rPr>
        <w:t xml:space="preserve">„Uued väljakutsed perekonnaõiguses ja alaealiste süüteomenetluses” </w:t>
      </w:r>
      <w:r w:rsidDel="00000000" w:rsidR="00000000" w:rsidRPr="00000000">
        <w:rPr>
          <w:sz w:val="24"/>
          <w:szCs w:val="24"/>
          <w:rtl w:val="0"/>
        </w:rPr>
        <w:t xml:space="preserve">toimub 12. märtsil 2026 algusega kell 10.00 Õiguskantsleri Kantseleis.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59" w:lineRule="auto"/>
        <w:ind w:left="23" w:right="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Konverents toob kokku perekonnaõiguse ja alaealiste menetluse praktikutele olulisemad arengud ning annab tervikliku vaate, kuidas hooldusõiguse vaidlused ja alaealiste süüteomenetlused üksteist mõjutavad. Konverentsil esinevad kohtunik Triin Siimpoeg, Põhja prefektuuri kriminaalbüroo isikuvastaste kuritegude talituse juht Hisko Vares, Viru Vangla sotsiaaltöötaja Triin Tarendi ja paljud teised. Arutelusid juhivad kohtutäitur Risto Sepp ja vandeadvokaat Katarina Talumäe.</w:t>
      </w:r>
    </w:p>
    <w:p w:rsidR="00000000" w:rsidDel="00000000" w:rsidP="00000000" w:rsidRDefault="00000000" w:rsidRPr="00000000" w14:paraId="0000001E">
      <w:pPr>
        <w:spacing w:before="158" w:lineRule="auto"/>
        <w:ind w:left="23" w:right="0" w:firstLine="0"/>
        <w:jc w:val="left"/>
        <w:rPr>
          <w:sz w:val="24"/>
          <w:szCs w:val="24"/>
        </w:rPr>
      </w:pPr>
      <w:r w:rsidDel="00000000" w:rsidR="00000000" w:rsidRPr="00000000">
        <w:rPr>
          <w:b w:val="1"/>
          <w:bCs w:val="1"/>
          <w:sz w:val="24"/>
          <w:szCs w:val="24"/>
          <w:rtl w:val="0"/>
        </w:rPr>
        <w:t xml:space="preserve">Otsustati</w:t>
      </w:r>
      <w:r w:rsidDel="00000000" w:rsidR="00000000" w:rsidRPr="00000000">
        <w:rPr>
          <w:sz w:val="24"/>
          <w:szCs w:val="24"/>
          <w:rtl w:val="0"/>
        </w:rPr>
        <w:t xml:space="preserve">: võtta esitatud info teadmiseks.</w:t>
      </w:r>
    </w:p>
    <w:p w:rsidR="00000000" w:rsidDel="00000000" w:rsidP="00000000" w:rsidRDefault="00000000" w:rsidRPr="00000000" w14:paraId="0000001F">
      <w:pPr>
        <w:pStyle w:val="Heading1"/>
        <w:numPr>
          <w:ilvl w:val="0"/>
          <w:numId w:val="1"/>
        </w:numPr>
        <w:tabs>
          <w:tab w:val="left" w:leader="none" w:pos="258"/>
        </w:tabs>
        <w:spacing w:after="0" w:before="182" w:line="240" w:lineRule="auto"/>
        <w:ind w:left="258" w:right="0" w:hanging="235"/>
        <w:jc w:val="left"/>
        <w:rPr/>
      </w:pPr>
      <w:r w:rsidDel="00000000" w:rsidR="00000000" w:rsidRPr="00000000">
        <w:rPr>
          <w:rtl w:val="0"/>
        </w:rPr>
        <w:t xml:space="preserve">Väikehangetel osalemine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59" w:lineRule="auto"/>
        <w:ind w:left="23" w:right="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Justiits- ja Digiministeerium kuulutas välja väikehanked veebilehe juristaitab.ee haldamiseks ja õigusteabe juturoboti testimiseks. Liit esitas pakkumused, mis tunnistati parimaks pakkumuseks mõlemas riigihankes. Hankelepingud on sõlmitud ning toimub teenuste pakkumine.</w:t>
      </w:r>
    </w:p>
    <w:p w:rsidR="00000000" w:rsidDel="00000000" w:rsidP="00000000" w:rsidRDefault="00000000" w:rsidRPr="00000000" w14:paraId="00000021">
      <w:pPr>
        <w:spacing w:before="159" w:lineRule="auto"/>
        <w:ind w:left="23" w:right="0" w:firstLine="0"/>
        <w:jc w:val="left"/>
        <w:rPr>
          <w:sz w:val="24"/>
          <w:szCs w:val="24"/>
        </w:rPr>
      </w:pPr>
      <w:r w:rsidDel="00000000" w:rsidR="00000000" w:rsidRPr="00000000">
        <w:rPr>
          <w:b w:val="1"/>
          <w:bCs w:val="1"/>
          <w:sz w:val="24"/>
          <w:szCs w:val="24"/>
          <w:rtl w:val="0"/>
        </w:rPr>
        <w:t xml:space="preserve">Otsustati</w:t>
      </w:r>
      <w:r w:rsidDel="00000000" w:rsidR="00000000" w:rsidRPr="00000000">
        <w:rPr>
          <w:sz w:val="24"/>
          <w:szCs w:val="24"/>
          <w:rtl w:val="0"/>
        </w:rPr>
        <w:t xml:space="preserve">: võtta esitatud info teadmiseks.</w:t>
      </w:r>
    </w:p>
    <w:p w:rsidR="00000000" w:rsidDel="00000000" w:rsidP="00000000" w:rsidRDefault="00000000" w:rsidRPr="00000000" w14:paraId="00000022">
      <w:pPr>
        <w:pStyle w:val="Heading1"/>
        <w:ind w:firstLine="0"/>
        <w:rPr/>
      </w:pPr>
      <w:r w:rsidDel="00000000" w:rsidR="00000000" w:rsidRPr="00000000">
        <w:rPr>
          <w:rtl w:val="0"/>
        </w:rPr>
        <w:t xml:space="preserve">3. Väliskoolitus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59" w:lineRule="auto"/>
        <w:ind w:left="23" w:right="1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Kevadel toimub iga-aastane väliskoolitus, sellel aastal külastatakse Luksemburgis Euroopa Liidu Kohut, Euroopa Kontrollikoda ja Euroopa Prokuratuuri, kohapealsed esindajad on kinnitanud valmisolekut kohtuda 16. ja 17. aprillil 2026. Hetkel on koolitusel osalejaid 16.</w:t>
      </w:r>
    </w:p>
    <w:p w:rsidR="00000000" w:rsidDel="00000000" w:rsidP="00000000" w:rsidRDefault="00000000" w:rsidRPr="00000000" w14:paraId="00000024">
      <w:pPr>
        <w:spacing w:before="160" w:lineRule="auto"/>
        <w:ind w:left="23" w:right="0" w:firstLine="0"/>
        <w:jc w:val="left"/>
        <w:rPr>
          <w:sz w:val="24"/>
          <w:szCs w:val="24"/>
        </w:rPr>
      </w:pPr>
      <w:r w:rsidDel="00000000" w:rsidR="00000000" w:rsidRPr="00000000">
        <w:rPr>
          <w:b w:val="1"/>
          <w:bCs w:val="1"/>
          <w:sz w:val="24"/>
          <w:szCs w:val="24"/>
          <w:rtl w:val="0"/>
        </w:rPr>
        <w:t xml:space="preserve">Otsustati</w:t>
      </w:r>
      <w:r w:rsidDel="00000000" w:rsidR="00000000" w:rsidRPr="00000000">
        <w:rPr>
          <w:sz w:val="24"/>
          <w:szCs w:val="24"/>
          <w:rtl w:val="0"/>
        </w:rPr>
        <w:t xml:space="preserve">: võtta esitatud info teadmiseks.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64"/>
        </w:tabs>
        <w:spacing w:after="0" w:before="0" w:line="240"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/digitaalselt allkirjastatud/</w:t>
        <w:tab/>
        <w:t xml:space="preserve">/digitaalselt allkirjastatud/</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67"/>
        </w:tabs>
        <w:spacing w:after="0" w:before="183" w:line="240"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Rait Sannik</w:t>
        <w:tab/>
        <w:t xml:space="preserve">Victoria Mets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43"/>
        </w:tabs>
        <w:spacing w:after="0" w:before="180" w:line="240"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Koosoleku juhataja</w:t>
        <w:tab/>
        <w:t xml:space="preserve">Protokollija</w:t>
      </w:r>
    </w:p>
    <w:sectPr>
      <w:type w:val="nextPage"/>
      <w:pgSz w:h="16840" w:w="11910" w:orient="portrait"/>
      <w:pgMar w:bottom="280" w:top="1360" w:left="1417" w:right="1417"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63" w:hanging="240"/>
      </w:pPr>
      <w:rPr>
        <w:rFonts w:ascii="Times New Roman" w:cs="Times New Roman" w:eastAsia="Times New Roman" w:hAnsi="Times New Roman"/>
        <w:b w:val="1"/>
        <w:bCs w:val="1"/>
        <w:i w:val="0"/>
        <w:iCs w:val="0"/>
        <w:sz w:val="24"/>
        <w:szCs w:val="24"/>
      </w:rPr>
    </w:lvl>
    <w:lvl w:ilvl="1">
      <w:start w:val="0"/>
      <w:numFmt w:val="bullet"/>
      <w:lvlText w:val="•"/>
      <w:lvlJc w:val="left"/>
      <w:pPr>
        <w:ind w:left="1141" w:hanging="240"/>
      </w:pPr>
      <w:rPr/>
    </w:lvl>
    <w:lvl w:ilvl="2">
      <w:start w:val="0"/>
      <w:numFmt w:val="bullet"/>
      <w:lvlText w:val="•"/>
      <w:lvlJc w:val="left"/>
      <w:pPr>
        <w:ind w:left="2022" w:hanging="240"/>
      </w:pPr>
      <w:rPr/>
    </w:lvl>
    <w:lvl w:ilvl="3">
      <w:start w:val="0"/>
      <w:numFmt w:val="bullet"/>
      <w:lvlText w:val="•"/>
      <w:lvlJc w:val="left"/>
      <w:pPr>
        <w:ind w:left="2903" w:hanging="240"/>
      </w:pPr>
      <w:rPr/>
    </w:lvl>
    <w:lvl w:ilvl="4">
      <w:start w:val="0"/>
      <w:numFmt w:val="bullet"/>
      <w:lvlText w:val="•"/>
      <w:lvlJc w:val="left"/>
      <w:pPr>
        <w:ind w:left="3784" w:hanging="240"/>
      </w:pPr>
      <w:rPr/>
    </w:lvl>
    <w:lvl w:ilvl="5">
      <w:start w:val="0"/>
      <w:numFmt w:val="bullet"/>
      <w:lvlText w:val="•"/>
      <w:lvlJc w:val="left"/>
      <w:pPr>
        <w:ind w:left="4666" w:hanging="240"/>
      </w:pPr>
      <w:rPr/>
    </w:lvl>
    <w:lvl w:ilvl="6">
      <w:start w:val="0"/>
      <w:numFmt w:val="bullet"/>
      <w:lvlText w:val="•"/>
      <w:lvlJc w:val="left"/>
      <w:pPr>
        <w:ind w:left="5547" w:hanging="240"/>
      </w:pPr>
      <w:rPr/>
    </w:lvl>
    <w:lvl w:ilvl="7">
      <w:start w:val="0"/>
      <w:numFmt w:val="bullet"/>
      <w:lvlText w:val="•"/>
      <w:lvlJc w:val="left"/>
      <w:pPr>
        <w:ind w:left="6428" w:hanging="240"/>
      </w:pPr>
      <w:rPr/>
    </w:lvl>
    <w:lvl w:ilvl="8">
      <w:start w:val="0"/>
      <w:numFmt w:val="bullet"/>
      <w:lvlText w:val="•"/>
      <w:lvlJc w:val="left"/>
      <w:pPr>
        <w:ind w:left="7309" w:hanging="240"/>
      </w:pPr>
      <w:rPr/>
    </w:lvl>
  </w:abstractNum>
  <w:abstractNum w:abstractNumId="2">
    <w:lvl w:ilvl="0">
      <w:start w:val="1"/>
      <w:numFmt w:val="decimal"/>
      <w:lvlText w:val="%1."/>
      <w:lvlJc w:val="left"/>
      <w:pPr>
        <w:ind w:left="263" w:hanging="240"/>
      </w:pPr>
      <w:rPr>
        <w:rFonts w:ascii="Times New Roman" w:cs="Times New Roman" w:eastAsia="Times New Roman" w:hAnsi="Times New Roman"/>
        <w:b w:val="0"/>
        <w:bCs w:val="0"/>
        <w:i w:val="0"/>
        <w:iCs w:val="0"/>
        <w:sz w:val="24"/>
        <w:szCs w:val="24"/>
      </w:rPr>
    </w:lvl>
    <w:lvl w:ilvl="1">
      <w:start w:val="0"/>
      <w:numFmt w:val="bullet"/>
      <w:lvlText w:val="•"/>
      <w:lvlJc w:val="left"/>
      <w:pPr>
        <w:ind w:left="1141" w:hanging="240"/>
      </w:pPr>
      <w:rPr/>
    </w:lvl>
    <w:lvl w:ilvl="2">
      <w:start w:val="0"/>
      <w:numFmt w:val="bullet"/>
      <w:lvlText w:val="•"/>
      <w:lvlJc w:val="left"/>
      <w:pPr>
        <w:ind w:left="2022" w:hanging="240"/>
      </w:pPr>
      <w:rPr/>
    </w:lvl>
    <w:lvl w:ilvl="3">
      <w:start w:val="0"/>
      <w:numFmt w:val="bullet"/>
      <w:lvlText w:val="•"/>
      <w:lvlJc w:val="left"/>
      <w:pPr>
        <w:ind w:left="2903" w:hanging="240"/>
      </w:pPr>
      <w:rPr/>
    </w:lvl>
    <w:lvl w:ilvl="4">
      <w:start w:val="0"/>
      <w:numFmt w:val="bullet"/>
      <w:lvlText w:val="•"/>
      <w:lvlJc w:val="left"/>
      <w:pPr>
        <w:ind w:left="3784" w:hanging="240"/>
      </w:pPr>
      <w:rPr/>
    </w:lvl>
    <w:lvl w:ilvl="5">
      <w:start w:val="0"/>
      <w:numFmt w:val="bullet"/>
      <w:lvlText w:val="•"/>
      <w:lvlJc w:val="left"/>
      <w:pPr>
        <w:ind w:left="4666" w:hanging="240"/>
      </w:pPr>
      <w:rPr/>
    </w:lvl>
    <w:lvl w:ilvl="6">
      <w:start w:val="0"/>
      <w:numFmt w:val="bullet"/>
      <w:lvlText w:val="•"/>
      <w:lvlJc w:val="left"/>
      <w:pPr>
        <w:ind w:left="5547" w:hanging="240"/>
      </w:pPr>
      <w:rPr/>
    </w:lvl>
    <w:lvl w:ilvl="7">
      <w:start w:val="0"/>
      <w:numFmt w:val="bullet"/>
      <w:lvlText w:val="•"/>
      <w:lvlJc w:val="left"/>
      <w:pPr>
        <w:ind w:left="6428" w:hanging="240"/>
      </w:pPr>
      <w:rPr/>
    </w:lvl>
    <w:lvl w:ilvl="8">
      <w:start w:val="0"/>
      <w:numFmt w:val="bullet"/>
      <w:lvlText w:val="•"/>
      <w:lvlJc w:val="left"/>
      <w:pPr>
        <w:ind w:left="7309" w:hanging="2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82" w:lineRule="auto"/>
      <w:ind w:left="23" w:hanging="240"/>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23"/>
    </w:pPr>
    <w:rPr>
      <w:rFonts w:ascii="Times New Roman" w:cs="Times New Roman" w:eastAsia="Times New Roman" w:hAnsi="Times New Roman"/>
      <w:sz w:val="24"/>
      <w:szCs w:val="24"/>
      <w:lang w:bidi="ar-SA" w:eastAsia="en-US" w:val="et-EE"/>
    </w:rPr>
  </w:style>
  <w:style w:type="paragraph" w:styleId="ListParagraph">
    <w:name w:val="List Paragraph"/>
    <w:basedOn w:val="Normal"/>
    <w:uiPriority w:val="1"/>
    <w:qFormat w:val="1"/>
    <w:pPr>
      <w:spacing w:before="182"/>
      <w:ind w:left="263" w:hanging="240"/>
    </w:pPr>
    <w:rPr>
      <w:rFonts w:ascii="Times New Roman" w:cs="Times New Roman" w:eastAsia="Times New Roman" w:hAnsi="Times New Roman"/>
      <w:lang w:bidi="ar-SA" w:eastAsia="en-US" w:val="et-EE"/>
    </w:rPr>
  </w:style>
  <w:style w:type="paragraph" w:styleId="TableParagraph">
    <w:name w:val="Table Paragraph"/>
    <w:basedOn w:val="Normal"/>
    <w:uiPriority w:val="1"/>
    <w:qFormat w:val="1"/>
    <w:pPr/>
    <w:rPr>
      <w:lang w:bidi="ar-SA" w:eastAsia="en-US" w:val="et-E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voLycA3Q9L9E2zLJuXcufRoRIQ==">CgMxLjA4AHIhMXVwYmU3TDU5M2tma2U2cWxOdUV0ejhfYWNNUkRHZFBr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2026-01-29T12:11:06Z</dcterms:created>
  <dc:creator>Eesti Juristideliit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Microsoft® Word Microsoft 365 jaoks</vt:lpwstr>
  </property>
  <property fmtid="{D5CDD505-2E9C-101B-9397-08002B2CF9AE}" pid="4" name="LastSaved">
    <vt:filetime>2026-01-29T00:00:00Z</vt:filetime>
  </property>
  <property fmtid="{D5CDD505-2E9C-101B-9397-08002B2CF9AE}" pid="5" name="MSIP_Label_defa4170-0d19-0005-0004-bc88714345d2_ActionId">
    <vt:lpwstr>840c463a-34fb-4e4a-ac69-bbaf8c49d227</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2026-01-29T11:12:28Z</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Tag">
    <vt:lpwstr>10, 3, 0, 1</vt:lpwstr>
  </property>
  <property fmtid="{D5CDD505-2E9C-101B-9397-08002B2CF9AE}" pid="13" name="Producer">
    <vt:lpwstr>Microsoft® Word Microsoft 365 jaoks</vt:lpwstr>
  </property>
</Properties>
</file>