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8C54" w14:textId="33BF40A9" w:rsidR="00696C7E" w:rsidRPr="0067746D" w:rsidRDefault="006939CE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4B207493" wp14:editId="5E048906">
            <wp:simplePos x="0" y="0"/>
            <wp:positionH relativeFrom="column">
              <wp:posOffset>1976755</wp:posOffset>
            </wp:positionH>
            <wp:positionV relativeFrom="paragraph">
              <wp:posOffset>55245</wp:posOffset>
            </wp:positionV>
            <wp:extent cx="1781175" cy="1485265"/>
            <wp:effectExtent l="0" t="0" r="9525" b="635"/>
            <wp:wrapTight wrapText="bothSides">
              <wp:wrapPolygon edited="0">
                <wp:start x="0" y="0"/>
                <wp:lineTo x="0" y="21332"/>
                <wp:lineTo x="21484" y="21332"/>
                <wp:lineTo x="21484" y="0"/>
                <wp:lineTo x="0" y="0"/>
              </wp:wrapPolygon>
            </wp:wrapTight>
            <wp:docPr id="1596015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1589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52E9C" w14:textId="77777777" w:rsidR="00696C7E" w:rsidRPr="0067746D" w:rsidRDefault="00696C7E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708EC3C" w14:textId="77777777" w:rsidR="006939CE" w:rsidRPr="0067746D" w:rsidRDefault="006939CE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52F4CDB" w14:textId="77777777" w:rsidR="006939CE" w:rsidRPr="0067746D" w:rsidRDefault="006939CE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1D9F34" w14:textId="77777777" w:rsidR="006939CE" w:rsidRPr="0067746D" w:rsidRDefault="006939CE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8298A7" w14:textId="77777777" w:rsidR="006939CE" w:rsidRPr="0067746D" w:rsidRDefault="006939CE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8379DD" w14:textId="37742B88" w:rsidR="006939CE" w:rsidRPr="0067746D" w:rsidRDefault="0038728B" w:rsidP="003872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b/>
          <w:color w:val="000000" w:themeColor="text1"/>
          <w:sz w:val="24"/>
          <w:szCs w:val="24"/>
        </w:rPr>
        <w:t>VOLIKOGU</w:t>
      </w:r>
    </w:p>
    <w:p w14:paraId="4D6B273B" w14:textId="77777777" w:rsidR="008F7829" w:rsidRPr="0067746D" w:rsidRDefault="008F7829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0F78BB" w14:textId="0C810A0C" w:rsidR="00696C7E" w:rsidRPr="0067746D" w:rsidRDefault="0038728B" w:rsidP="00696C7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="00696C7E" w:rsidRPr="0067746D">
        <w:rPr>
          <w:rFonts w:ascii="Times New Roman" w:hAnsi="Times New Roman"/>
          <w:b/>
          <w:color w:val="000000" w:themeColor="text1"/>
          <w:sz w:val="24"/>
          <w:szCs w:val="24"/>
        </w:rPr>
        <w:t>oosoleku protokoll</w:t>
      </w:r>
    </w:p>
    <w:p w14:paraId="739770E0" w14:textId="77777777" w:rsidR="00696C7E" w:rsidRPr="0067746D" w:rsidRDefault="00696C7E" w:rsidP="00696C7E">
      <w:pPr>
        <w:tabs>
          <w:tab w:val="center" w:pos="581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3221ED" w14:textId="77777777" w:rsidR="009D358B" w:rsidRPr="0067746D" w:rsidRDefault="00CF5C2B" w:rsidP="006939CE">
      <w:pPr>
        <w:tabs>
          <w:tab w:val="center" w:pos="6946"/>
        </w:tabs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6774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EJL büroo ruumides aadressil Maakri 29, Tallinn </w:t>
      </w:r>
      <w:r w:rsidR="009D358B" w:rsidRPr="006774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ja </w:t>
      </w:r>
    </w:p>
    <w:p w14:paraId="13D24481" w14:textId="4E8653B6" w:rsidR="00696C7E" w:rsidRPr="0067746D" w:rsidRDefault="009D358B" w:rsidP="006939CE">
      <w:pPr>
        <w:tabs>
          <w:tab w:val="center" w:pos="694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veebiplatvormil </w:t>
      </w:r>
      <w:proofErr w:type="spellStart"/>
      <w:r w:rsidR="00516C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Teams</w:t>
      </w:r>
      <w:proofErr w:type="spellEnd"/>
      <w:r w:rsidR="00696C7E" w:rsidRPr="0067746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16C31">
        <w:rPr>
          <w:rFonts w:ascii="Times New Roman" w:hAnsi="Times New Roman"/>
          <w:color w:val="000000" w:themeColor="text1"/>
          <w:sz w:val="24"/>
          <w:szCs w:val="24"/>
        </w:rPr>
        <w:t>02.12</w:t>
      </w:r>
      <w:r w:rsidR="00EE7E5E" w:rsidRPr="0067746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939CE" w:rsidRPr="0067746D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EE7E5E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5 nr </w:t>
      </w:r>
      <w:r w:rsidR="00516C31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14:paraId="75C4AD51" w14:textId="77777777" w:rsidR="00A5554A" w:rsidRDefault="00A5554A" w:rsidP="001D4F8D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9AB78C" w14:textId="50415773" w:rsidR="006A64B1" w:rsidRPr="0067746D" w:rsidRDefault="00717BAE" w:rsidP="001D4F8D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14:paraId="3E802F8E" w14:textId="095698FD" w:rsidR="006A64B1" w:rsidRPr="0067746D" w:rsidRDefault="004125C9" w:rsidP="0079188C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b/>
          <w:color w:val="000000" w:themeColor="text1"/>
          <w:sz w:val="24"/>
          <w:szCs w:val="24"/>
        </w:rPr>
        <w:t>Koosolek algas 16:00</w:t>
      </w:r>
      <w:r w:rsidR="00696C7E" w:rsidRPr="006774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ja lõppes</w:t>
      </w:r>
      <w:r w:rsidR="0047668C" w:rsidRPr="006774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F49DB">
        <w:rPr>
          <w:rFonts w:ascii="Times New Roman" w:hAnsi="Times New Roman"/>
          <w:b/>
          <w:color w:val="000000" w:themeColor="text1"/>
          <w:sz w:val="24"/>
          <w:szCs w:val="24"/>
        </w:rPr>
        <w:t>18.45.</w:t>
      </w:r>
    </w:p>
    <w:p w14:paraId="03BF7AFF" w14:textId="14D48F09" w:rsidR="001D4F8D" w:rsidRPr="0067746D" w:rsidRDefault="001D4F8D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69CD69" w14:textId="11133F6A" w:rsidR="002D2C96" w:rsidRDefault="002D2C96" w:rsidP="00BC74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Võttes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aluseks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EJL 2025. a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tegevuskava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ning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EJL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juhatuse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ettepanekud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juhatuse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liikmetega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kooskõlastatud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ajakava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kutsus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volikogu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esimees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17.11</w:t>
      </w:r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.2025 </w:t>
      </w:r>
      <w:r w:rsidR="003F4939" w:rsidRPr="006774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volikogu liikmetele, aukohtu ja revisjonitoimkonna liikmetele ning ühenduste esimeestele saadetud </w:t>
      </w:r>
      <w:proofErr w:type="spell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kutsega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kokku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EJL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volikogu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koosolek</w:t>
      </w:r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u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2. </w:t>
      </w:r>
      <w:proofErr w:type="spellStart"/>
      <w:r w:rsid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detsembril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2025. </w:t>
      </w:r>
      <w:proofErr w:type="gram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</w:t>
      </w:r>
      <w:proofErr w:type="gram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algusega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kell</w:t>
      </w:r>
      <w:proofErr w:type="spellEnd"/>
      <w:r w:rsidR="003F4939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16</w:t>
      </w: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:00 </w:t>
      </w:r>
      <w:r w:rsidR="003F4939" w:rsidRPr="006774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hübriidsena EJL büroo ruumides aadressil Maakri 29, Tallinn ja videokonverentsi platvormi vahendusel päevakorraga:</w:t>
      </w:r>
    </w:p>
    <w:p w14:paraId="6B6FABE3" w14:textId="77777777" w:rsidR="00A5554A" w:rsidRPr="0067746D" w:rsidRDefault="00A5554A" w:rsidP="003F49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0BA003CC" w14:textId="69FCE79C" w:rsidR="00516C31" w:rsidRPr="00516C31" w:rsidRDefault="001E1952" w:rsidP="00516C3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bookmarkStart w:id="0" w:name="_Hlk215573721"/>
      <w:r>
        <w:rPr>
          <w:rFonts w:ascii="Times New Roman" w:eastAsia="Times New Roman" w:hAnsi="Times New Roman"/>
          <w:color w:val="222222"/>
          <w:sz w:val="24"/>
          <w:szCs w:val="24"/>
        </w:rPr>
        <w:t>Päevakorra kinnitamine.</w:t>
      </w:r>
    </w:p>
    <w:p w14:paraId="14BE5A1E" w14:textId="1703397A" w:rsidR="00516C31" w:rsidRPr="00516C31" w:rsidRDefault="001E1952" w:rsidP="00516C3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EJL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juhatuse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tegevusaruanne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6593DC6E" w14:textId="766BF2F3" w:rsidR="00516C31" w:rsidRPr="00516C31" w:rsidRDefault="00516C31" w:rsidP="00516C3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proofErr w:type="spellStart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Ühenduste</w:t>
      </w:r>
      <w:proofErr w:type="spellEnd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aruannet</w:t>
      </w:r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tegevuskavade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ärakuulamine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747C5641" w14:textId="296EB348" w:rsidR="00516C31" w:rsidRPr="00516C31" w:rsidRDefault="00516C31" w:rsidP="00516C3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EJL </w:t>
      </w:r>
      <w:proofErr w:type="spellStart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sisseastumis</w:t>
      </w:r>
      <w:proofErr w:type="spellEnd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- ja </w:t>
      </w:r>
      <w:proofErr w:type="spellStart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liikmemaksu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suuruste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kehtestamine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6105E3D6" w14:textId="10D073E5" w:rsidR="00516C31" w:rsidRPr="00516C31" w:rsidRDefault="001E1952" w:rsidP="00516C3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EJL 2026.a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eelarve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kinnitamine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23FCC9B1" w14:textId="0FEDBAFE" w:rsidR="001E1952" w:rsidRPr="001E1952" w:rsidRDefault="00516C31" w:rsidP="00683DC2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Õigusteadlas</w:t>
      </w:r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Päevade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korraldamine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  <w:r w:rsidR="001E1952"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Seisukohtade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kujundamine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õigushariduse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kõigi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teiste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EJL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veetavate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teemade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osas</w:t>
      </w:r>
      <w:bookmarkStart w:id="1" w:name="_Hlk215573742"/>
      <w:bookmarkEnd w:id="0"/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76382233" w14:textId="57ADDABA" w:rsidR="001E1952" w:rsidRDefault="00516C31" w:rsidP="001E1952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Hea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kutsetava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liidu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teenuste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vara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ning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sümboolika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kasutamise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korra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väljatöötamine</w:t>
      </w:r>
      <w:proofErr w:type="spellEnd"/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4F41A1F2" w14:textId="2639106E" w:rsidR="00516C31" w:rsidRPr="001E1952" w:rsidRDefault="00516C31" w:rsidP="001E1952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proofErr w:type="spell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Muud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küsimused</w:t>
      </w:r>
      <w:proofErr w:type="spellEnd"/>
      <w:r w:rsidRP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;</w:t>
      </w:r>
      <w:proofErr w:type="gramEnd"/>
    </w:p>
    <w:p w14:paraId="23EE9210" w14:textId="17E3F7A7" w:rsidR="00516C31" w:rsidRPr="00516C31" w:rsidRDefault="001E1952" w:rsidP="001E195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lastRenderedPageBreak/>
        <w:t xml:space="preserve">8.1. </w:t>
      </w:r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Vea </w:t>
      </w:r>
      <w:proofErr w:type="spellStart"/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parandamine</w:t>
      </w:r>
      <w:proofErr w:type="spellEnd"/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EEJÜ </w:t>
      </w:r>
      <w:proofErr w:type="spellStart"/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põhimääruse</w:t>
      </w:r>
      <w:proofErr w:type="spellEnd"/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punktis</w:t>
      </w:r>
      <w:proofErr w:type="spellEnd"/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1.2. (EJL </w:t>
      </w:r>
      <w:proofErr w:type="spellStart"/>
      <w:r w:rsidR="00516C31"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põhiki</w:t>
      </w:r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ri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p 38.11.) –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aadressimuudatus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12663ECA" w14:textId="1937CBFB" w:rsidR="00516C31" w:rsidRPr="00516C31" w:rsidRDefault="00516C31" w:rsidP="00516C3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      </w:t>
      </w:r>
      <w:r w:rsidR="001E19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8</w:t>
      </w:r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.2. </w:t>
      </w:r>
      <w:proofErr w:type="spellStart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Kohapeal</w:t>
      </w:r>
      <w:proofErr w:type="spellEnd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esitatud</w:t>
      </w:r>
      <w:proofErr w:type="spellEnd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küsimused</w:t>
      </w:r>
      <w:proofErr w:type="spellEnd"/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77839017" w14:textId="77777777" w:rsidR="00516C31" w:rsidRPr="00516C31" w:rsidRDefault="00516C31" w:rsidP="00516C3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r w:rsidRPr="00516C31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 </w:t>
      </w:r>
    </w:p>
    <w:p w14:paraId="682FF786" w14:textId="1337C086" w:rsidR="002D2C96" w:rsidRPr="0067746D" w:rsidRDefault="002D2C96" w:rsidP="003F4939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1"/>
    <w:p w14:paraId="0F958546" w14:textId="7E76A24A" w:rsidR="003F4939" w:rsidRPr="0067746D" w:rsidRDefault="003F4939" w:rsidP="003F4939">
      <w:pPr>
        <w:pStyle w:val="tavatekstb6uu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6D">
        <w:rPr>
          <w:rFonts w:ascii="Times New Roman" w:hAnsi="Times New Roman" w:cs="Times New Roman"/>
          <w:sz w:val="24"/>
          <w:szCs w:val="24"/>
        </w:rPr>
        <w:t>Eesti Juristide Liidu volikogus on 11 liiget.</w:t>
      </w:r>
    </w:p>
    <w:p w14:paraId="5CE19D49" w14:textId="18170837" w:rsidR="002D2C96" w:rsidRPr="0067746D" w:rsidRDefault="003F4939" w:rsidP="003F4939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>Volikogu koosolekul osaleva</w:t>
      </w:r>
      <w:r w:rsidR="00CF6A47" w:rsidRPr="0067746D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EJL büroo ruumides</w:t>
      </w:r>
      <w:r w:rsidR="00CF5C2B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volikogu liikmed </w:t>
      </w:r>
    </w:p>
    <w:p w14:paraId="6C33BAF4" w14:textId="773815B0" w:rsidR="002D2C96" w:rsidRPr="0067746D" w:rsidRDefault="0047668C" w:rsidP="003F4939">
      <w:pPr>
        <w:pStyle w:val="tavatekstb6uu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6D">
        <w:rPr>
          <w:rFonts w:ascii="Times New Roman" w:hAnsi="Times New Roman" w:cs="Times New Roman"/>
          <w:sz w:val="24"/>
          <w:szCs w:val="24"/>
        </w:rPr>
        <w:t>1</w:t>
      </w:r>
      <w:r w:rsidR="002D2C96" w:rsidRPr="0067746D">
        <w:rPr>
          <w:rFonts w:ascii="Times New Roman" w:hAnsi="Times New Roman" w:cs="Times New Roman"/>
          <w:sz w:val="24"/>
          <w:szCs w:val="24"/>
        </w:rPr>
        <w:t>) Aare Kruuser, volikogu esimees</w:t>
      </w:r>
    </w:p>
    <w:p w14:paraId="14AB38C7" w14:textId="77777777" w:rsidR="00374926" w:rsidRDefault="0047668C" w:rsidP="003F4939">
      <w:pPr>
        <w:pStyle w:val="tavatekstb6uu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6D">
        <w:rPr>
          <w:rFonts w:ascii="Times New Roman" w:hAnsi="Times New Roman" w:cs="Times New Roman"/>
          <w:sz w:val="24"/>
          <w:szCs w:val="24"/>
        </w:rPr>
        <w:t>2</w:t>
      </w:r>
      <w:r w:rsidR="002D2C96" w:rsidRPr="0067746D">
        <w:rPr>
          <w:rFonts w:ascii="Times New Roman" w:hAnsi="Times New Roman" w:cs="Times New Roman"/>
          <w:sz w:val="24"/>
          <w:szCs w:val="24"/>
        </w:rPr>
        <w:t xml:space="preserve">) </w:t>
      </w:r>
      <w:r w:rsidR="00374926" w:rsidRPr="00374926">
        <w:rPr>
          <w:rFonts w:ascii="Times New Roman" w:hAnsi="Times New Roman" w:cs="Times New Roman"/>
          <w:sz w:val="24"/>
          <w:szCs w:val="24"/>
        </w:rPr>
        <w:t xml:space="preserve">Rait Sannik, juhatuse esimees - Eesti Juristide Liidu president </w:t>
      </w:r>
    </w:p>
    <w:p w14:paraId="404743C5" w14:textId="3273302D" w:rsidR="002D2C96" w:rsidRPr="0067746D" w:rsidRDefault="00374926" w:rsidP="003F4939">
      <w:pPr>
        <w:pStyle w:val="tavatekstb6uu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D2C96" w:rsidRPr="0067746D">
        <w:rPr>
          <w:rFonts w:ascii="Times New Roman" w:hAnsi="Times New Roman" w:cs="Times New Roman"/>
          <w:sz w:val="24"/>
          <w:szCs w:val="24"/>
        </w:rPr>
        <w:t>Meelis Pirn, juhatuse liige</w:t>
      </w:r>
    </w:p>
    <w:p w14:paraId="5239C5A8" w14:textId="6280157C" w:rsidR="002D2C96" w:rsidRDefault="00374926" w:rsidP="003F4939">
      <w:pPr>
        <w:pStyle w:val="tavatekstb6uu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2C96" w:rsidRPr="0067746D">
        <w:rPr>
          <w:rFonts w:ascii="Times New Roman" w:hAnsi="Times New Roman" w:cs="Times New Roman"/>
          <w:sz w:val="24"/>
          <w:szCs w:val="24"/>
        </w:rPr>
        <w:t xml:space="preserve">) </w:t>
      </w:r>
      <w:bookmarkStart w:id="2" w:name="_Hlk215587402"/>
      <w:r>
        <w:rPr>
          <w:rFonts w:ascii="Times New Roman" w:hAnsi="Times New Roman" w:cs="Times New Roman"/>
          <w:sz w:val="24"/>
          <w:szCs w:val="24"/>
        </w:rPr>
        <w:t>Katarina Talumäe</w:t>
      </w:r>
      <w:r w:rsidR="002D2C96" w:rsidRPr="0067746D">
        <w:rPr>
          <w:rFonts w:ascii="Times New Roman" w:hAnsi="Times New Roman" w:cs="Times New Roman"/>
          <w:sz w:val="24"/>
          <w:szCs w:val="24"/>
        </w:rPr>
        <w:t xml:space="preserve">, juhatuse </w:t>
      </w:r>
      <w:bookmarkEnd w:id="2"/>
      <w:r>
        <w:rPr>
          <w:rFonts w:ascii="Times New Roman" w:hAnsi="Times New Roman" w:cs="Times New Roman"/>
          <w:sz w:val="24"/>
          <w:szCs w:val="24"/>
        </w:rPr>
        <w:t>liige</w:t>
      </w:r>
    </w:p>
    <w:p w14:paraId="3648A4A9" w14:textId="4BD12EF4" w:rsidR="0019036B" w:rsidRDefault="00374926" w:rsidP="003F4939">
      <w:pPr>
        <w:pStyle w:val="tavatekstb6uu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036B">
        <w:rPr>
          <w:rFonts w:ascii="Times New Roman" w:hAnsi="Times New Roman" w:cs="Times New Roman"/>
          <w:sz w:val="24"/>
          <w:szCs w:val="24"/>
        </w:rPr>
        <w:t>) Tiina Sepa</w:t>
      </w:r>
    </w:p>
    <w:p w14:paraId="402E7CDF" w14:textId="3A769552" w:rsidR="0019036B" w:rsidRPr="0067746D" w:rsidRDefault="00374926" w:rsidP="003F4939">
      <w:pPr>
        <w:pStyle w:val="tavatekstb6uu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036B">
        <w:rPr>
          <w:rFonts w:ascii="Times New Roman" w:hAnsi="Times New Roman" w:cs="Times New Roman"/>
          <w:sz w:val="24"/>
          <w:szCs w:val="24"/>
        </w:rPr>
        <w:t>) Kristi Kraavi-Käerdi</w:t>
      </w:r>
    </w:p>
    <w:p w14:paraId="21C09654" w14:textId="77777777" w:rsidR="0047668C" w:rsidRPr="0067746D" w:rsidRDefault="0047668C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533D3A" w14:textId="149D83D8" w:rsidR="00CF5C2B" w:rsidRPr="0067746D" w:rsidRDefault="00CF5C2B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>Aukohtu esimees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Peeter Milvere</w:t>
      </w:r>
      <w:r w:rsidR="00BB1575">
        <w:rPr>
          <w:rFonts w:ascii="Times New Roman" w:hAnsi="Times New Roman"/>
          <w:color w:val="000000" w:themeColor="text1"/>
          <w:sz w:val="24"/>
          <w:szCs w:val="24"/>
        </w:rPr>
        <w:t>, liige Heli Kalmet</w:t>
      </w:r>
      <w:r w:rsidR="00841D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986624" w14:textId="2A6E3F8A" w:rsidR="00CF5C2B" w:rsidRPr="0067746D" w:rsidRDefault="00CF5C2B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196746327"/>
      <w:r w:rsidRPr="0067746D">
        <w:rPr>
          <w:rFonts w:ascii="Times New Roman" w:hAnsi="Times New Roman"/>
          <w:color w:val="000000" w:themeColor="text1"/>
          <w:sz w:val="24"/>
          <w:szCs w:val="24"/>
        </w:rPr>
        <w:t>Revisjoni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>toimkonna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3"/>
      <w:r w:rsidRPr="0067746D">
        <w:rPr>
          <w:rFonts w:ascii="Times New Roman" w:hAnsi="Times New Roman"/>
          <w:color w:val="000000" w:themeColor="text1"/>
          <w:sz w:val="24"/>
          <w:szCs w:val="24"/>
        </w:rPr>
        <w:t>esimees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Peep Lillemäe, </w:t>
      </w:r>
      <w:r w:rsidR="00374926">
        <w:rPr>
          <w:rFonts w:ascii="Times New Roman" w:hAnsi="Times New Roman"/>
          <w:color w:val="000000" w:themeColor="text1"/>
          <w:sz w:val="24"/>
          <w:szCs w:val="24"/>
        </w:rPr>
        <w:t>liige Külli Kaldvee.</w:t>
      </w:r>
    </w:p>
    <w:p w14:paraId="37A93B0C" w14:textId="79D7B6F4" w:rsidR="00CF5C2B" w:rsidRPr="0067746D" w:rsidRDefault="00CF5C2B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>Avaliku juristide ühenduse juhatuse esimees Raul Narits</w:t>
      </w:r>
      <w:r w:rsidR="00841D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638B6A" w14:textId="61AE789F" w:rsidR="0047668C" w:rsidRPr="0067746D" w:rsidRDefault="00BB1575" w:rsidP="0047668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Teams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kaudu osalevad:</w:t>
      </w:r>
    </w:p>
    <w:p w14:paraId="6259ABB0" w14:textId="76FA3A17" w:rsidR="0047668C" w:rsidRPr="0067746D" w:rsidRDefault="00841D29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374926">
        <w:rPr>
          <w:rFonts w:ascii="Times New Roman" w:hAnsi="Times New Roman"/>
          <w:color w:val="000000" w:themeColor="text1"/>
          <w:sz w:val="24"/>
          <w:szCs w:val="24"/>
        </w:rPr>
        <w:t xml:space="preserve">Aive </w:t>
      </w:r>
      <w:proofErr w:type="spellStart"/>
      <w:r w:rsidR="00374926">
        <w:rPr>
          <w:rFonts w:ascii="Times New Roman" w:hAnsi="Times New Roman"/>
          <w:color w:val="000000" w:themeColor="text1"/>
          <w:sz w:val="24"/>
          <w:szCs w:val="24"/>
        </w:rPr>
        <w:t>Kolsar</w:t>
      </w:r>
      <w:proofErr w:type="spellEnd"/>
    </w:p>
    <w:p w14:paraId="7AECF604" w14:textId="4CB34652" w:rsidR="009D358B" w:rsidRPr="0067746D" w:rsidRDefault="00841D29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D358B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) Aukohtu liige </w:t>
      </w:r>
      <w:r w:rsidR="00BB1575">
        <w:rPr>
          <w:rFonts w:ascii="Times New Roman" w:hAnsi="Times New Roman"/>
          <w:color w:val="000000" w:themeColor="text1"/>
          <w:sz w:val="24"/>
          <w:szCs w:val="24"/>
        </w:rPr>
        <w:t>Liina Karlson</w:t>
      </w:r>
    </w:p>
    <w:p w14:paraId="365668A8" w14:textId="77777777" w:rsidR="002D2C96" w:rsidRPr="0067746D" w:rsidRDefault="002D2C96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F7D452" w14:textId="70FE895A" w:rsidR="00696C7E" w:rsidRPr="0067746D" w:rsidRDefault="000E11EE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>Koosoleku</w:t>
      </w:r>
      <w:r w:rsidR="00CF5C2B" w:rsidRPr="0067746D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j</w:t>
      </w:r>
      <w:r w:rsidR="00CF5C2B" w:rsidRPr="0067746D">
        <w:rPr>
          <w:rFonts w:ascii="Times New Roman" w:hAnsi="Times New Roman"/>
          <w:color w:val="000000" w:themeColor="text1"/>
          <w:sz w:val="24"/>
          <w:szCs w:val="24"/>
        </w:rPr>
        <w:t>uhatab EJL volikogu esimees Aare Kruuser</w:t>
      </w:r>
      <w:r w:rsidR="00CF6A47" w:rsidRPr="0067746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A993B1C" w14:textId="3973068C" w:rsidR="00696C7E" w:rsidRPr="0067746D" w:rsidRDefault="00CF5C2B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>Koosoleku</w:t>
      </w:r>
      <w:r w:rsidR="004125C9" w:rsidRPr="0067746D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p</w:t>
      </w:r>
      <w:r w:rsidR="00696C7E" w:rsidRPr="0067746D">
        <w:rPr>
          <w:rFonts w:ascii="Times New Roman" w:hAnsi="Times New Roman"/>
          <w:color w:val="000000" w:themeColor="text1"/>
          <w:sz w:val="24"/>
          <w:szCs w:val="24"/>
        </w:rPr>
        <w:t>rotokoll</w:t>
      </w:r>
      <w:r w:rsidR="004125C9" w:rsidRPr="0067746D">
        <w:rPr>
          <w:rFonts w:ascii="Times New Roman" w:hAnsi="Times New Roman"/>
          <w:color w:val="000000" w:themeColor="text1"/>
          <w:sz w:val="24"/>
          <w:szCs w:val="24"/>
        </w:rPr>
        <w:t>ib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EJL büroo juhataja Victoria Mets.</w:t>
      </w:r>
    </w:p>
    <w:p w14:paraId="49A9852B" w14:textId="066212D0" w:rsidR="00E66E1E" w:rsidRPr="0067746D" w:rsidRDefault="00E66E1E" w:rsidP="0035180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Kvoorumi kontroll: osaleb </w:t>
      </w:r>
      <w:r w:rsidR="001903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49DB">
        <w:rPr>
          <w:rFonts w:ascii="Times New Roman" w:hAnsi="Times New Roman"/>
          <w:color w:val="000000" w:themeColor="text1"/>
          <w:sz w:val="24"/>
          <w:szCs w:val="24"/>
        </w:rPr>
        <w:t xml:space="preserve">7 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volikogu liiget, puudub 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49D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>volikogu liig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>et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B58C06E" w14:textId="5E87A0AF" w:rsidR="000E11EE" w:rsidRDefault="00E66E1E" w:rsidP="00E66E1E">
      <w:pPr>
        <w:tabs>
          <w:tab w:val="left" w:pos="1985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ab/>
        <w:t>Kvoorum on: täidetud</w:t>
      </w:r>
      <w:r w:rsidR="0047668C" w:rsidRPr="0067746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553E77" w14:textId="7C5296A7" w:rsidR="00696C7E" w:rsidRPr="008E14E2" w:rsidRDefault="00032D83" w:rsidP="008E14E2">
      <w:pPr>
        <w:tabs>
          <w:tab w:val="left" w:pos="1985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Vastavalt väljasaadetud kutsele on volikogu koosolekule saabunud esinema </w:t>
      </w:r>
      <w:r w:rsidRPr="00032D83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Aleksandr Popov</w:t>
      </w:r>
      <w:r w:rsidRPr="00032D8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juristide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liidu</w:t>
      </w:r>
      <w:proofErr w:type="spellEnd"/>
      <w:r w:rsidRPr="00032D8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32D83">
        <w:rPr>
          <w:rFonts w:ascii="Times New Roman" w:hAnsi="Times New Roman"/>
          <w:color w:val="000000" w:themeColor="text1"/>
          <w:sz w:val="24"/>
          <w:szCs w:val="24"/>
          <w:lang w:val="en-US"/>
        </w:rPr>
        <w:t>liige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Koosoleku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juhataja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annab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talle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sõna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7A1B9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Ale</w:t>
      </w:r>
      <w:r w:rsidR="00F50CF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ksandr Popovi </w:t>
      </w:r>
      <w:proofErr w:type="spellStart"/>
      <w:r w:rsidR="00F50CFA">
        <w:rPr>
          <w:rFonts w:ascii="Times New Roman" w:hAnsi="Times New Roman"/>
          <w:color w:val="000000" w:themeColor="text1"/>
          <w:sz w:val="24"/>
          <w:szCs w:val="24"/>
          <w:lang w:val="en-US"/>
        </w:rPr>
        <w:t>sõnuvõtu</w:t>
      </w:r>
      <w:proofErr w:type="spellEnd"/>
      <w:r w:rsidR="00F50CF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14135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ja </w:t>
      </w:r>
      <w:proofErr w:type="spellStart"/>
      <w:r w:rsidR="00141355">
        <w:rPr>
          <w:rFonts w:ascii="Times New Roman" w:hAnsi="Times New Roman"/>
          <w:color w:val="000000" w:themeColor="text1"/>
          <w:sz w:val="24"/>
          <w:szCs w:val="24"/>
          <w:lang w:val="en-US"/>
        </w:rPr>
        <w:t>temale</w:t>
      </w:r>
      <w:proofErr w:type="spellEnd"/>
      <w:r w:rsidR="0014135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41355">
        <w:rPr>
          <w:rFonts w:ascii="Times New Roman" w:hAnsi="Times New Roman"/>
          <w:color w:val="000000" w:themeColor="text1"/>
          <w:sz w:val="24"/>
          <w:szCs w:val="24"/>
          <w:lang w:val="en-US"/>
        </w:rPr>
        <w:t>esitatud</w:t>
      </w:r>
      <w:proofErr w:type="spellEnd"/>
      <w:r w:rsidR="0014135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41355">
        <w:rPr>
          <w:rFonts w:ascii="Times New Roman" w:hAnsi="Times New Roman"/>
          <w:color w:val="000000" w:themeColor="text1"/>
          <w:sz w:val="24"/>
          <w:szCs w:val="24"/>
          <w:lang w:val="en-US"/>
        </w:rPr>
        <w:t>küsimuste</w:t>
      </w:r>
      <w:proofErr w:type="spellEnd"/>
      <w:r w:rsidR="0014135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4807">
        <w:rPr>
          <w:rFonts w:ascii="Times New Roman" w:hAnsi="Times New Roman"/>
          <w:color w:val="000000" w:themeColor="text1"/>
          <w:sz w:val="24"/>
          <w:szCs w:val="24"/>
          <w:lang w:val="en-US"/>
        </w:rPr>
        <w:t>vastamise</w:t>
      </w:r>
      <w:proofErr w:type="spellEnd"/>
      <w:r w:rsidR="0008480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4807">
        <w:rPr>
          <w:rFonts w:ascii="Times New Roman" w:hAnsi="Times New Roman"/>
          <w:color w:val="000000" w:themeColor="text1"/>
          <w:sz w:val="24"/>
          <w:szCs w:val="24"/>
          <w:lang w:val="en-US"/>
        </w:rPr>
        <w:t>järel</w:t>
      </w:r>
      <w:proofErr w:type="spellEnd"/>
      <w:r w:rsidR="0008480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8E14E2">
        <w:rPr>
          <w:rFonts w:ascii="Times New Roman" w:hAnsi="Times New Roman"/>
          <w:b/>
          <w:bCs/>
          <w:color w:val="000000" w:themeColor="text1"/>
          <w:sz w:val="24"/>
          <w:szCs w:val="24"/>
        </w:rPr>
        <w:t>kinnitati k</w:t>
      </w:r>
      <w:r w:rsidR="004125C9" w:rsidRPr="0067746D">
        <w:rPr>
          <w:rFonts w:ascii="Times New Roman" w:hAnsi="Times New Roman"/>
          <w:b/>
          <w:bCs/>
          <w:color w:val="000000" w:themeColor="text1"/>
          <w:sz w:val="24"/>
          <w:szCs w:val="24"/>
        </w:rPr>
        <w:t>oosoleku juhataja ettepanekul koosoleku alljärgnev p</w:t>
      </w:r>
      <w:r w:rsidR="00527689" w:rsidRPr="0067746D">
        <w:rPr>
          <w:rFonts w:ascii="Times New Roman" w:hAnsi="Times New Roman"/>
          <w:b/>
          <w:bCs/>
          <w:color w:val="000000" w:themeColor="text1"/>
          <w:sz w:val="24"/>
          <w:szCs w:val="24"/>
        </w:rPr>
        <w:t>äevakord</w:t>
      </w:r>
      <w:r w:rsidR="004125C9" w:rsidRPr="0067746D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1DFF0E0" w14:textId="779306FE" w:rsidR="00BB1575" w:rsidRPr="00516C31" w:rsidRDefault="001E1952" w:rsidP="00BB1575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EJL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juhatuse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tegevusaruanne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77289059" w14:textId="3811E507" w:rsidR="00BB1575" w:rsidRPr="00516C31" w:rsidRDefault="00BB1575" w:rsidP="00BB1575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bookmarkStart w:id="4" w:name="_Hlk215573858"/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Ühenduste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aruannet</w:t>
      </w:r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ja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tegevuskavade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ärakuulamine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6A369167" w14:textId="02968410" w:rsidR="00BB1575" w:rsidRPr="00516C31" w:rsidRDefault="00BB1575" w:rsidP="00BB1575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bookmarkStart w:id="5" w:name="_Hlk215582354"/>
      <w:bookmarkEnd w:id="4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lastRenderedPageBreak/>
        <w:t xml:space="preserve">EJL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sisseastumis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- ja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li</w:t>
      </w:r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ikmemaksu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suuruste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kehtestamine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4A750BFC" w14:textId="0E993C45" w:rsidR="00BB1575" w:rsidRPr="00516C31" w:rsidRDefault="00BB1575" w:rsidP="00BB1575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bookmarkStart w:id="6" w:name="_Hlk215584889"/>
      <w:bookmarkEnd w:id="5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EJL 2026.</w:t>
      </w:r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gram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a</w:t>
      </w:r>
      <w:proofErr w:type="gram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eelarve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kinnitamine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ja</w:t>
      </w:r>
      <w:r w:rsidR="001D54D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tegevuskava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kinnitamine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bookmarkEnd w:id="6"/>
    <w:p w14:paraId="711D904A" w14:textId="77777777" w:rsidR="001E1952" w:rsidRPr="001E1952" w:rsidRDefault="00BB1575" w:rsidP="001E1952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Õigusteadlas</w:t>
      </w:r>
      <w:r w:rsidR="001E1952"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</w:t>
      </w:r>
      <w:proofErr w:type="spellEnd"/>
      <w:r w:rsidR="001E1952"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Päevade</w:t>
      </w:r>
      <w:proofErr w:type="spellEnd"/>
      <w:r w:rsidR="001E1952"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korraldamine</w:t>
      </w:r>
      <w:proofErr w:type="spellEnd"/>
      <w:r w:rsidR="001E1952"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.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Seisukohtade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kujundamine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õigushariduse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ja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kõigi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</w:t>
      </w:r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iste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EJL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veetavate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teemade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osas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4F61192F" w14:textId="7B28BB6A" w:rsidR="001E1952" w:rsidRPr="001E1952" w:rsidRDefault="00BB1575" w:rsidP="001E1952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Hea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kutsetava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,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liidu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teenuste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ja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vara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ning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sümboolika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kasutamise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korra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väljatöötamine</w:t>
      </w:r>
      <w:proofErr w:type="spellEnd"/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48ABC3A4" w14:textId="1037FFE8" w:rsidR="00BB1575" w:rsidRPr="001E1952" w:rsidRDefault="00BB1575" w:rsidP="001E1952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proofErr w:type="spell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Muud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küsimused</w:t>
      </w:r>
      <w:proofErr w:type="spellEnd"/>
      <w:r w:rsidRP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;</w:t>
      </w:r>
      <w:proofErr w:type="gramEnd"/>
    </w:p>
    <w:p w14:paraId="007D477E" w14:textId="71D71D46" w:rsidR="00BB1575" w:rsidRPr="00516C31" w:rsidRDefault="001E1952" w:rsidP="001E195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7</w:t>
      </w:r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.1. Vea </w:t>
      </w:r>
      <w:proofErr w:type="spellStart"/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parandamine</w:t>
      </w:r>
      <w:proofErr w:type="spellEnd"/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EEJÜ </w:t>
      </w:r>
      <w:proofErr w:type="spellStart"/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põhimääruse</w:t>
      </w:r>
      <w:proofErr w:type="spellEnd"/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punktis</w:t>
      </w:r>
      <w:proofErr w:type="spellEnd"/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1.2. (EJL </w:t>
      </w:r>
      <w:proofErr w:type="spellStart"/>
      <w:r w:rsidR="00BB1575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põhiki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ri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p 38.11.) –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aadressimuudatus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612C693D" w14:textId="1EE00DF0" w:rsidR="00BB1575" w:rsidRPr="00516C31" w:rsidRDefault="00BB1575" w:rsidP="00BB1575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</w:pPr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      </w:t>
      </w:r>
      <w:r w:rsidR="001E1952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7</w:t>
      </w:r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.2.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Kohapeal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esitatud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küsimused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2892A1D5" w14:textId="470D0B72" w:rsidR="0035390D" w:rsidRPr="00BB1575" w:rsidRDefault="00BB1575" w:rsidP="00BB1575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 </w:t>
      </w:r>
    </w:p>
    <w:p w14:paraId="6477A68C" w14:textId="5A1EF98C" w:rsidR="004125C9" w:rsidRPr="0067746D" w:rsidRDefault="004125C9" w:rsidP="003539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3F0BC999" w14:textId="043B424B" w:rsidR="00517C04" w:rsidRPr="0067746D" w:rsidRDefault="00517C04" w:rsidP="003539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Päevakord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kinnitati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bookmarkStart w:id="7" w:name="_Hlk196746619"/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841D2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7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ja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</w:t>
      </w:r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i</w:t>
      </w: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d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proofErr w:type="spellEnd"/>
      <w:r w:rsidR="00A147D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bookmarkEnd w:id="7"/>
    <w:p w14:paraId="12A1A291" w14:textId="77777777" w:rsidR="004125C9" w:rsidRPr="0067746D" w:rsidRDefault="004125C9" w:rsidP="003539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12A0D4CB" w14:textId="58D10AE0" w:rsidR="00517C04" w:rsidRPr="0067746D" w:rsidRDefault="00517C04" w:rsidP="009A3674">
      <w:pPr>
        <w:pStyle w:val="Loendilik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</w:pPr>
      <w:proofErr w:type="spellStart"/>
      <w:r w:rsidRPr="0067746D"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  <w:t>Juhatuse</w:t>
      </w:r>
      <w:proofErr w:type="spellEnd"/>
      <w:r w:rsidRPr="0067746D"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  <w:t>tegevusaruanne</w:t>
      </w:r>
      <w:proofErr w:type="spellEnd"/>
    </w:p>
    <w:p w14:paraId="4626A72D" w14:textId="00F91E19" w:rsidR="00517C04" w:rsidRPr="0067746D" w:rsidRDefault="00517C04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</w:pPr>
    </w:p>
    <w:p w14:paraId="70044A65" w14:textId="3F624126" w:rsidR="0089207E" w:rsidRPr="0067746D" w:rsidRDefault="0089207E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Juhatus</w:t>
      </w:r>
      <w:r w:rsidR="00232AD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</w:t>
      </w:r>
      <w:proofErr w:type="spellEnd"/>
      <w:r w:rsidR="00232AD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232AD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esimees</w:t>
      </w:r>
      <w:proofErr w:type="spellEnd"/>
      <w:r w:rsidR="00232AD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Rait Sannik</w:t>
      </w: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esitas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EJL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juhatuse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tegevusaruande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7CF20F30" w14:textId="2D798E23" w:rsidR="0089207E" w:rsidRPr="0067746D" w:rsidRDefault="0089207E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bookmarkStart w:id="8" w:name="_Hlk215585019"/>
      <w:proofErr w:type="spellStart"/>
      <w:r w:rsidRPr="0017115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Otsustati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:</w:t>
      </w:r>
    </w:p>
    <w:p w14:paraId="6E1ED923" w14:textId="61698097" w:rsidR="0089207E" w:rsidRPr="0067746D" w:rsidRDefault="0089207E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Võtta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informatsioon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teadmiseks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3C9DE10D" w14:textId="77777777" w:rsidR="005A68D4" w:rsidRPr="0067746D" w:rsidRDefault="005A68D4" w:rsidP="005A68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526F3EB7" w14:textId="706AF176" w:rsidR="009A3674" w:rsidRPr="0067746D" w:rsidRDefault="005A68D4" w:rsidP="009A3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Otsus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tehti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="00F1537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17115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7</w:t>
      </w:r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erapooletuid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bookmarkEnd w:id="8"/>
      <w:proofErr w:type="spellEnd"/>
      <w:r w:rsidR="00A147D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6C7096C0" w14:textId="77777777" w:rsidR="005A68D4" w:rsidRPr="0067746D" w:rsidRDefault="005A68D4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12E19D88" w14:textId="77777777" w:rsidR="00517C04" w:rsidRPr="0067746D" w:rsidRDefault="00517C04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</w:pPr>
    </w:p>
    <w:p w14:paraId="178D3956" w14:textId="74791F80" w:rsidR="00BB1575" w:rsidRPr="00BB1575" w:rsidRDefault="00BB1575" w:rsidP="00BB1575">
      <w:pPr>
        <w:pStyle w:val="Loendilik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proofErr w:type="spellStart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Ühenduste</w:t>
      </w:r>
      <w:proofErr w:type="spellEnd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aruannete</w:t>
      </w:r>
      <w:proofErr w:type="spellEnd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ja </w:t>
      </w:r>
      <w:proofErr w:type="spellStart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tegevuskavade</w:t>
      </w:r>
      <w:proofErr w:type="spellEnd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ärakuulamine</w:t>
      </w:r>
      <w:proofErr w:type="spellEnd"/>
      <w:r w:rsidRPr="00BB1575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;</w:t>
      </w:r>
      <w:proofErr w:type="gramEnd"/>
    </w:p>
    <w:p w14:paraId="1CFDD382" w14:textId="21167F53" w:rsidR="0089207E" w:rsidRPr="0067746D" w:rsidRDefault="0089207E" w:rsidP="0089207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</w:pPr>
    </w:p>
    <w:p w14:paraId="75F383A6" w14:textId="6633D93B" w:rsidR="00A003FD" w:rsidRPr="0067746D" w:rsidRDefault="0089207E" w:rsidP="00201B44">
      <w:pPr>
        <w:shd w:val="clear" w:color="auto" w:fill="FFFFFF"/>
        <w:spacing w:after="0" w:line="360" w:lineRule="auto"/>
        <w:rPr>
          <w:rFonts w:ascii="Times New Roman" w:hAnsi="Times New Roman"/>
          <w:color w:val="424242"/>
          <w:sz w:val="24"/>
          <w:szCs w:val="24"/>
          <w:shd w:val="clear" w:color="auto" w:fill="FFFFFF"/>
        </w:rPr>
      </w:pP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Kuulati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Euroopa</w:t>
      </w:r>
      <w:proofErr w:type="spellEnd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õiguse</w:t>
      </w:r>
      <w:proofErr w:type="spellEnd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ühenduse</w:t>
      </w:r>
      <w:proofErr w:type="spellEnd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juhi</w:t>
      </w:r>
      <w:proofErr w:type="spellEnd"/>
      <w:r w:rsidR="00D65BE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Kristi Kraavi-Käerdi, </w:t>
      </w:r>
      <w:proofErr w:type="spellStart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avaliku</w:t>
      </w:r>
      <w:proofErr w:type="spellEnd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õiguse</w:t>
      </w:r>
      <w:proofErr w:type="spellEnd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ühenduse</w:t>
      </w:r>
      <w:proofErr w:type="spellEnd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juhatuse</w:t>
      </w:r>
      <w:proofErr w:type="spellEnd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esimehe</w:t>
      </w:r>
      <w:proofErr w:type="spellEnd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Raul </w:t>
      </w:r>
      <w:proofErr w:type="spellStart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Naritsa</w:t>
      </w:r>
      <w:proofErr w:type="spellEnd"/>
      <w:r w:rsidR="00CB02C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ettevõtlusjuristide</w:t>
      </w:r>
      <w:proofErr w:type="spellEnd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ühenduse</w:t>
      </w:r>
      <w:proofErr w:type="spellEnd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juhatuse</w:t>
      </w:r>
      <w:proofErr w:type="spellEnd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esimehe</w:t>
      </w:r>
      <w:proofErr w:type="spellEnd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Tiina Sepa </w:t>
      </w:r>
      <w:proofErr w:type="spellStart"/>
      <w:r w:rsidR="000E68F8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arua</w:t>
      </w:r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ndeid</w:t>
      </w:r>
      <w:proofErr w:type="spellEnd"/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tegevuskavasid</w:t>
      </w:r>
      <w:proofErr w:type="spellEnd"/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järgmiseks</w:t>
      </w:r>
      <w:proofErr w:type="spellEnd"/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aastaks</w:t>
      </w:r>
      <w:proofErr w:type="spellEnd"/>
      <w:r w:rsidR="00204E7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 </w:t>
      </w:r>
    </w:p>
    <w:p w14:paraId="718C3874" w14:textId="2B5EA298" w:rsidR="00A003FD" w:rsidRPr="0067746D" w:rsidRDefault="00A003FD" w:rsidP="0089207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45FCB09E" w14:textId="77777777" w:rsidR="006331FB" w:rsidRPr="006331FB" w:rsidRDefault="006331FB" w:rsidP="006331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 w:rsidRPr="00201B4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Otsustati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:</w:t>
      </w:r>
    </w:p>
    <w:p w14:paraId="0A10870D" w14:textId="77777777" w:rsidR="006331FB" w:rsidRPr="006331FB" w:rsidRDefault="006331FB" w:rsidP="006331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3719B58C" w14:textId="77777777" w:rsidR="006331FB" w:rsidRPr="006331FB" w:rsidRDefault="006331FB" w:rsidP="006331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Võtta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informatsioon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teadmiseks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70567BB2" w14:textId="77777777" w:rsidR="006331FB" w:rsidRPr="006331FB" w:rsidRDefault="006331FB" w:rsidP="006331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5C22689B" w14:textId="57ECC196" w:rsidR="009A3674" w:rsidRPr="0067746D" w:rsidRDefault="006331FB" w:rsidP="006331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Otsus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tehti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="0017115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7</w:t>
      </w:r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erapooletuid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2F13E597" w14:textId="77777777" w:rsidR="009A3674" w:rsidRPr="0067746D" w:rsidRDefault="009A3674" w:rsidP="009A3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295B9F2F" w14:textId="648B0BBA" w:rsidR="001E1952" w:rsidRDefault="001E1952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br w:type="page"/>
      </w:r>
    </w:p>
    <w:p w14:paraId="454DBDCE" w14:textId="77777777" w:rsidR="009A3674" w:rsidRPr="0067746D" w:rsidRDefault="009A3674" w:rsidP="009A3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092F807F" w14:textId="77777777" w:rsidR="000B5B36" w:rsidRPr="00F556A2" w:rsidRDefault="000B5B36" w:rsidP="000B5B36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EJL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sisseastumis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- ja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liikmemaksu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suuruste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kehtestamine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;</w:t>
      </w:r>
      <w:proofErr w:type="gramEnd"/>
    </w:p>
    <w:p w14:paraId="606245C7" w14:textId="5636C474" w:rsidR="000E1253" w:rsidRDefault="00F556A2" w:rsidP="0074307F">
      <w:pPr>
        <w:pStyle w:val="Normaallaadveeb"/>
        <w:shd w:val="clear" w:color="auto" w:fill="FFFFFF"/>
        <w:spacing w:before="0" w:beforeAutospacing="0" w:line="360" w:lineRule="atLeast"/>
        <w:jc w:val="both"/>
        <w:rPr>
          <w:color w:val="424242"/>
        </w:rPr>
      </w:pPr>
      <w:r w:rsidRPr="00F556A2">
        <w:rPr>
          <w:b/>
          <w:bCs/>
          <w:color w:val="424242"/>
        </w:rPr>
        <w:br/>
      </w:r>
      <w:r w:rsidRPr="00F556A2">
        <w:rPr>
          <w:color w:val="424242"/>
        </w:rPr>
        <w:t xml:space="preserve">Rait Sannik </w:t>
      </w:r>
      <w:proofErr w:type="spellStart"/>
      <w:r w:rsidRPr="00F556A2">
        <w:rPr>
          <w:color w:val="424242"/>
        </w:rPr>
        <w:t>kandis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ette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käesoleval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aastal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kehtivad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liikmemaksu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ja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sisseastumismaksu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suurused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ja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tegi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ettepaneku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jätta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maksude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suurus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ja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soodustuste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kord</w:t>
      </w:r>
      <w:proofErr w:type="spellEnd"/>
      <w:r w:rsidRPr="00F556A2">
        <w:rPr>
          <w:color w:val="424242"/>
        </w:rPr>
        <w:t xml:space="preserve"> </w:t>
      </w:r>
      <w:proofErr w:type="spellStart"/>
      <w:r w:rsidR="006B090E">
        <w:rPr>
          <w:color w:val="424242"/>
        </w:rPr>
        <w:t>üldjoontes</w:t>
      </w:r>
      <w:proofErr w:type="spellEnd"/>
      <w:r w:rsidR="006B090E">
        <w:rPr>
          <w:color w:val="424242"/>
        </w:rPr>
        <w:t xml:space="preserve"> </w:t>
      </w:r>
      <w:proofErr w:type="spellStart"/>
      <w:r w:rsidR="006B090E">
        <w:rPr>
          <w:color w:val="424242"/>
        </w:rPr>
        <w:t>muutmata</w:t>
      </w:r>
      <w:proofErr w:type="spellEnd"/>
      <w:r w:rsidR="006B090E">
        <w:rPr>
          <w:color w:val="424242"/>
        </w:rPr>
        <w:t xml:space="preserve">. </w:t>
      </w:r>
      <w:proofErr w:type="spellStart"/>
      <w:r w:rsidR="00277440">
        <w:rPr>
          <w:color w:val="424242"/>
        </w:rPr>
        <w:t>Muutusena</w:t>
      </w:r>
      <w:proofErr w:type="spellEnd"/>
      <w:r w:rsidR="00277440">
        <w:rPr>
          <w:color w:val="424242"/>
        </w:rPr>
        <w:t xml:space="preserve"> </w:t>
      </w:r>
      <w:proofErr w:type="spellStart"/>
      <w:r w:rsidR="00277440">
        <w:rPr>
          <w:color w:val="424242"/>
        </w:rPr>
        <w:t>pani</w:t>
      </w:r>
      <w:proofErr w:type="spellEnd"/>
      <w:r w:rsidR="00277440">
        <w:rPr>
          <w:color w:val="424242"/>
        </w:rPr>
        <w:t xml:space="preserve"> ta </w:t>
      </w:r>
      <w:proofErr w:type="spellStart"/>
      <w:r w:rsidR="00277440">
        <w:rPr>
          <w:color w:val="424242"/>
        </w:rPr>
        <w:t>ette</w:t>
      </w:r>
      <w:proofErr w:type="spellEnd"/>
      <w:r w:rsidR="00277440">
        <w:rPr>
          <w:color w:val="424242"/>
        </w:rPr>
        <w:t xml:space="preserve"> </w:t>
      </w:r>
      <w:proofErr w:type="spellStart"/>
      <w:r w:rsidR="00C80853">
        <w:rPr>
          <w:color w:val="424242"/>
        </w:rPr>
        <w:t>kaotada</w:t>
      </w:r>
      <w:proofErr w:type="spellEnd"/>
      <w:r w:rsidR="00C80853">
        <w:rPr>
          <w:color w:val="424242"/>
        </w:rPr>
        <w:t xml:space="preserve"> </w:t>
      </w:r>
      <w:proofErr w:type="spellStart"/>
      <w:r w:rsidR="005268A5">
        <w:rPr>
          <w:color w:val="424242"/>
        </w:rPr>
        <w:t>järgmisel</w:t>
      </w:r>
      <w:proofErr w:type="spellEnd"/>
      <w:r w:rsidR="005268A5">
        <w:rPr>
          <w:color w:val="424242"/>
        </w:rPr>
        <w:t xml:space="preserve"> </w:t>
      </w:r>
      <w:proofErr w:type="spellStart"/>
      <w:r w:rsidR="005268A5">
        <w:rPr>
          <w:color w:val="424242"/>
        </w:rPr>
        <w:t>aastal</w:t>
      </w:r>
      <w:proofErr w:type="spellEnd"/>
      <w:r w:rsidR="005268A5">
        <w:rPr>
          <w:color w:val="424242"/>
        </w:rPr>
        <w:t xml:space="preserve"> </w:t>
      </w:r>
      <w:proofErr w:type="spellStart"/>
      <w:r w:rsidR="005268A5">
        <w:rPr>
          <w:color w:val="424242"/>
        </w:rPr>
        <w:t>sisseastumismaks</w:t>
      </w:r>
      <w:proofErr w:type="spellEnd"/>
      <w:r w:rsidR="005268A5">
        <w:rPr>
          <w:color w:val="424242"/>
        </w:rPr>
        <w:t xml:space="preserve"> </w:t>
      </w:r>
      <w:proofErr w:type="spellStart"/>
      <w:r w:rsidR="005268A5">
        <w:rPr>
          <w:color w:val="424242"/>
        </w:rPr>
        <w:t>ja</w:t>
      </w:r>
      <w:proofErr w:type="spellEnd"/>
      <w:r w:rsidR="005268A5">
        <w:rPr>
          <w:color w:val="424242"/>
        </w:rPr>
        <w:t xml:space="preserve"> </w:t>
      </w:r>
      <w:proofErr w:type="spellStart"/>
      <w:r w:rsidR="005268A5">
        <w:rPr>
          <w:color w:val="424242"/>
        </w:rPr>
        <w:t>liikmemaks</w:t>
      </w:r>
      <w:proofErr w:type="spellEnd"/>
      <w:r w:rsidR="005268A5">
        <w:rPr>
          <w:color w:val="424242"/>
        </w:rPr>
        <w:t xml:space="preserve"> </w:t>
      </w:r>
      <w:proofErr w:type="spellStart"/>
      <w:r w:rsidR="005268A5">
        <w:rPr>
          <w:color w:val="424242"/>
        </w:rPr>
        <w:t>noorliikmetelt</w:t>
      </w:r>
      <w:proofErr w:type="spellEnd"/>
      <w:r w:rsidR="00A00E51">
        <w:rPr>
          <w:color w:val="424242"/>
        </w:rPr>
        <w:t xml:space="preserve">, et </w:t>
      </w:r>
      <w:proofErr w:type="spellStart"/>
      <w:r w:rsidR="000E1253">
        <w:rPr>
          <w:color w:val="424242"/>
        </w:rPr>
        <w:t>populariseerida</w:t>
      </w:r>
      <w:proofErr w:type="spellEnd"/>
      <w:r w:rsidR="000E1253">
        <w:rPr>
          <w:color w:val="424242"/>
        </w:rPr>
        <w:t xml:space="preserve"> </w:t>
      </w:r>
      <w:proofErr w:type="spellStart"/>
      <w:r w:rsidR="000E1253">
        <w:rPr>
          <w:color w:val="424242"/>
        </w:rPr>
        <w:t>liitu</w:t>
      </w:r>
      <w:proofErr w:type="spellEnd"/>
      <w:r w:rsidR="00A00E51">
        <w:rPr>
          <w:color w:val="424242"/>
        </w:rPr>
        <w:t xml:space="preserve"> </w:t>
      </w:r>
      <w:proofErr w:type="spellStart"/>
      <w:r w:rsidR="00A00E51">
        <w:rPr>
          <w:color w:val="424242"/>
        </w:rPr>
        <w:t>noorte</w:t>
      </w:r>
      <w:proofErr w:type="spellEnd"/>
      <w:r w:rsidR="00A00E51">
        <w:rPr>
          <w:color w:val="424242"/>
        </w:rPr>
        <w:t xml:space="preserve"> seas</w:t>
      </w:r>
      <w:r w:rsidR="000E1253">
        <w:rPr>
          <w:color w:val="424242"/>
        </w:rPr>
        <w:t xml:space="preserve"> </w:t>
      </w:r>
      <w:proofErr w:type="spellStart"/>
      <w:r w:rsidR="000E1253">
        <w:rPr>
          <w:color w:val="424242"/>
        </w:rPr>
        <w:t>ja</w:t>
      </w:r>
      <w:proofErr w:type="spellEnd"/>
      <w:r w:rsidR="000E1253">
        <w:rPr>
          <w:color w:val="424242"/>
        </w:rPr>
        <w:t xml:space="preserve"> </w:t>
      </w:r>
      <w:proofErr w:type="spellStart"/>
      <w:r w:rsidR="000E1253">
        <w:rPr>
          <w:color w:val="424242"/>
        </w:rPr>
        <w:t>noorendada</w:t>
      </w:r>
      <w:proofErr w:type="spellEnd"/>
      <w:r w:rsidR="000E1253">
        <w:rPr>
          <w:color w:val="424242"/>
        </w:rPr>
        <w:t xml:space="preserve"> </w:t>
      </w:r>
      <w:proofErr w:type="spellStart"/>
      <w:r w:rsidR="000E1253">
        <w:rPr>
          <w:color w:val="424242"/>
        </w:rPr>
        <w:t>liikmeskonda</w:t>
      </w:r>
      <w:proofErr w:type="spellEnd"/>
      <w:r w:rsidR="000E1253">
        <w:rPr>
          <w:color w:val="424242"/>
        </w:rPr>
        <w:t xml:space="preserve">. </w:t>
      </w:r>
    </w:p>
    <w:p w14:paraId="0D79F0F5" w14:textId="19949C1C" w:rsidR="008A5CDF" w:rsidRPr="00F556A2" w:rsidRDefault="008A5CDF" w:rsidP="000E1253">
      <w:pPr>
        <w:pStyle w:val="Normaallaadveeb"/>
        <w:shd w:val="clear" w:color="auto" w:fill="FFFFFF"/>
        <w:spacing w:before="0" w:beforeAutospacing="0" w:line="360" w:lineRule="atLeast"/>
        <w:rPr>
          <w:color w:val="424242"/>
        </w:rPr>
      </w:pPr>
      <w:r w:rsidRPr="008A5CDF">
        <w:rPr>
          <w:color w:val="424242"/>
          <w:lang w:val="et-EE"/>
        </w:rPr>
        <w:t>Juhindudes Eesti Juristide Liidu põhikirja punktist 38.</w:t>
      </w:r>
      <w:r>
        <w:rPr>
          <w:color w:val="424242"/>
          <w:lang w:val="et-EE"/>
        </w:rPr>
        <w:t>2</w:t>
      </w:r>
      <w:r w:rsidR="00321169">
        <w:rPr>
          <w:color w:val="424242"/>
          <w:lang w:val="et-EE"/>
        </w:rPr>
        <w:t>,</w:t>
      </w:r>
    </w:p>
    <w:p w14:paraId="2E02C4D2" w14:textId="71FE4702" w:rsidR="00F556A2" w:rsidRPr="00F556A2" w:rsidRDefault="00E14C07" w:rsidP="00F556A2">
      <w:pPr>
        <w:pStyle w:val="Normaallaadveeb"/>
        <w:shd w:val="clear" w:color="auto" w:fill="FFFFFF"/>
        <w:spacing w:before="0" w:beforeAutospacing="0" w:line="360" w:lineRule="atLeast"/>
        <w:rPr>
          <w:color w:val="424242"/>
        </w:rPr>
      </w:pPr>
      <w:proofErr w:type="spellStart"/>
      <w:r>
        <w:rPr>
          <w:rStyle w:val="Tugev"/>
          <w:color w:val="424242"/>
        </w:rPr>
        <w:t>o</w:t>
      </w:r>
      <w:r w:rsidR="000E1253">
        <w:rPr>
          <w:rStyle w:val="Tugev"/>
          <w:color w:val="424242"/>
        </w:rPr>
        <w:t>tsust</w:t>
      </w:r>
      <w:r w:rsidR="009D5D03">
        <w:rPr>
          <w:rStyle w:val="Tugev"/>
          <w:color w:val="424242"/>
        </w:rPr>
        <w:t>ati</w:t>
      </w:r>
      <w:proofErr w:type="spellEnd"/>
      <w:r w:rsidR="009D5D03">
        <w:rPr>
          <w:rStyle w:val="Tugev"/>
          <w:color w:val="424242"/>
        </w:rPr>
        <w:t xml:space="preserve">: </w:t>
      </w:r>
      <w:proofErr w:type="spellStart"/>
      <w:r w:rsidR="00F556A2" w:rsidRPr="00E33A61">
        <w:rPr>
          <w:rStyle w:val="Tugev"/>
          <w:b w:val="0"/>
          <w:bCs w:val="0"/>
          <w:color w:val="424242"/>
        </w:rPr>
        <w:t>Kehtestada</w:t>
      </w:r>
      <w:proofErr w:type="spellEnd"/>
      <w:r w:rsidR="00F556A2" w:rsidRPr="00E33A61">
        <w:rPr>
          <w:rStyle w:val="Tugev"/>
          <w:b w:val="0"/>
          <w:bCs w:val="0"/>
          <w:color w:val="424242"/>
        </w:rPr>
        <w:t xml:space="preserve"> 202</w:t>
      </w:r>
      <w:r w:rsidR="00D010C8" w:rsidRPr="00E33A61">
        <w:rPr>
          <w:rStyle w:val="Tugev"/>
          <w:b w:val="0"/>
          <w:bCs w:val="0"/>
          <w:color w:val="424242"/>
        </w:rPr>
        <w:t>6</w:t>
      </w:r>
      <w:r w:rsidR="00F556A2" w:rsidRPr="00E33A61">
        <w:rPr>
          <w:rStyle w:val="Tugev"/>
          <w:b w:val="0"/>
          <w:bCs w:val="0"/>
          <w:color w:val="424242"/>
        </w:rPr>
        <w:t xml:space="preserve">. </w:t>
      </w:r>
      <w:proofErr w:type="spellStart"/>
      <w:r w:rsidR="00F556A2" w:rsidRPr="00E33A61">
        <w:rPr>
          <w:rStyle w:val="Tugev"/>
          <w:b w:val="0"/>
          <w:bCs w:val="0"/>
          <w:color w:val="424242"/>
        </w:rPr>
        <w:t>aastal</w:t>
      </w:r>
      <w:proofErr w:type="spellEnd"/>
      <w:r w:rsidR="00F556A2" w:rsidRPr="00E33A61">
        <w:rPr>
          <w:rStyle w:val="Tugev"/>
          <w:b w:val="0"/>
          <w:bCs w:val="0"/>
          <w:color w:val="424242"/>
        </w:rPr>
        <w:t xml:space="preserve"> </w:t>
      </w:r>
      <w:proofErr w:type="spellStart"/>
      <w:r w:rsidR="00F556A2" w:rsidRPr="00E33A61">
        <w:rPr>
          <w:rStyle w:val="Tugev"/>
          <w:b w:val="0"/>
          <w:bCs w:val="0"/>
          <w:color w:val="424242"/>
        </w:rPr>
        <w:t>liikmemaksu</w:t>
      </w:r>
      <w:proofErr w:type="spellEnd"/>
      <w:r w:rsidR="00F556A2" w:rsidRPr="00E33A61">
        <w:rPr>
          <w:rStyle w:val="Tugev"/>
          <w:b w:val="0"/>
          <w:bCs w:val="0"/>
          <w:color w:val="424242"/>
        </w:rPr>
        <w:t xml:space="preserve"> </w:t>
      </w:r>
      <w:proofErr w:type="spellStart"/>
      <w:r w:rsidR="00F556A2" w:rsidRPr="00E33A61">
        <w:rPr>
          <w:rStyle w:val="Tugev"/>
          <w:b w:val="0"/>
          <w:bCs w:val="0"/>
          <w:color w:val="424242"/>
        </w:rPr>
        <w:t>ja</w:t>
      </w:r>
      <w:proofErr w:type="spellEnd"/>
      <w:r w:rsidR="00F556A2" w:rsidRPr="00E33A61">
        <w:rPr>
          <w:rStyle w:val="Tugev"/>
          <w:b w:val="0"/>
          <w:bCs w:val="0"/>
          <w:color w:val="424242"/>
        </w:rPr>
        <w:t xml:space="preserve"> </w:t>
      </w:r>
      <w:proofErr w:type="spellStart"/>
      <w:r w:rsidR="00F556A2" w:rsidRPr="00E33A61">
        <w:rPr>
          <w:rStyle w:val="Tugev"/>
          <w:b w:val="0"/>
          <w:bCs w:val="0"/>
          <w:color w:val="424242"/>
        </w:rPr>
        <w:t>sisseastumismaksu</w:t>
      </w:r>
      <w:proofErr w:type="spellEnd"/>
      <w:r w:rsidR="00F556A2" w:rsidRPr="00E33A61">
        <w:rPr>
          <w:rStyle w:val="Tugev"/>
          <w:b w:val="0"/>
          <w:bCs w:val="0"/>
          <w:color w:val="424242"/>
        </w:rPr>
        <w:t xml:space="preserve"> </w:t>
      </w:r>
      <w:proofErr w:type="spellStart"/>
      <w:r w:rsidR="00F556A2" w:rsidRPr="00E33A61">
        <w:rPr>
          <w:rStyle w:val="Tugev"/>
          <w:b w:val="0"/>
          <w:bCs w:val="0"/>
          <w:color w:val="424242"/>
        </w:rPr>
        <w:t>suurused</w:t>
      </w:r>
      <w:proofErr w:type="spellEnd"/>
      <w:r w:rsidR="00F556A2" w:rsidRPr="00E33A61">
        <w:rPr>
          <w:rStyle w:val="Tugev"/>
          <w:b w:val="0"/>
          <w:bCs w:val="0"/>
          <w:color w:val="424242"/>
        </w:rPr>
        <w:t xml:space="preserve">, mis on </w:t>
      </w:r>
      <w:proofErr w:type="spellStart"/>
      <w:r w:rsidR="00F556A2" w:rsidRPr="00E33A61">
        <w:rPr>
          <w:rStyle w:val="Tugev"/>
          <w:b w:val="0"/>
          <w:bCs w:val="0"/>
          <w:color w:val="424242"/>
        </w:rPr>
        <w:t>järgmised</w:t>
      </w:r>
      <w:proofErr w:type="spellEnd"/>
      <w:r w:rsidR="00F556A2" w:rsidRPr="00E33A61">
        <w:rPr>
          <w:rStyle w:val="Tugev"/>
          <w:b w:val="0"/>
          <w:bCs w:val="0"/>
          <w:color w:val="424242"/>
        </w:rPr>
        <w:t>:</w:t>
      </w:r>
      <w:r w:rsidR="00F556A2" w:rsidRPr="00E33A61">
        <w:rPr>
          <w:b/>
          <w:bCs/>
          <w:color w:val="424242"/>
        </w:rPr>
        <w:br/>
      </w:r>
      <w:r w:rsidR="00F556A2" w:rsidRPr="00F556A2">
        <w:rPr>
          <w:color w:val="424242"/>
        </w:rPr>
        <w:t xml:space="preserve">EJL </w:t>
      </w:r>
      <w:proofErr w:type="spellStart"/>
      <w:r w:rsidR="00F556A2" w:rsidRPr="00F556A2">
        <w:rPr>
          <w:color w:val="424242"/>
        </w:rPr>
        <w:t>liikmele</w:t>
      </w:r>
      <w:proofErr w:type="spellEnd"/>
      <w:r w:rsidR="00F556A2" w:rsidRPr="00F556A2">
        <w:rPr>
          <w:color w:val="424242"/>
        </w:rPr>
        <w:t xml:space="preserve"> – 50 € </w:t>
      </w:r>
      <w:proofErr w:type="spellStart"/>
      <w:r w:rsidR="00F556A2" w:rsidRPr="00F556A2">
        <w:rPr>
          <w:color w:val="424242"/>
        </w:rPr>
        <w:t>aastas</w:t>
      </w:r>
      <w:proofErr w:type="spellEnd"/>
      <w:r w:rsidR="00F556A2" w:rsidRPr="00F556A2">
        <w:rPr>
          <w:color w:val="424242"/>
        </w:rPr>
        <w:br/>
      </w:r>
      <w:proofErr w:type="spellStart"/>
      <w:r w:rsidR="00F556A2" w:rsidRPr="00F556A2">
        <w:rPr>
          <w:color w:val="424242"/>
        </w:rPr>
        <w:t>Pensionärile</w:t>
      </w:r>
      <w:proofErr w:type="spellEnd"/>
      <w:r w:rsidR="00F556A2" w:rsidRPr="00F556A2">
        <w:rPr>
          <w:color w:val="424242"/>
        </w:rPr>
        <w:t xml:space="preserve"> – 30 € </w:t>
      </w:r>
      <w:proofErr w:type="spellStart"/>
      <w:r w:rsidR="00F556A2" w:rsidRPr="00F556A2">
        <w:rPr>
          <w:color w:val="424242"/>
        </w:rPr>
        <w:t>aastas</w:t>
      </w:r>
      <w:proofErr w:type="spellEnd"/>
      <w:r w:rsidR="00F556A2" w:rsidRPr="00F556A2">
        <w:rPr>
          <w:color w:val="424242"/>
        </w:rPr>
        <w:br/>
      </w:r>
      <w:proofErr w:type="spellStart"/>
      <w:r w:rsidR="00F556A2" w:rsidRPr="00F556A2">
        <w:rPr>
          <w:color w:val="424242"/>
        </w:rPr>
        <w:t>Juriidilisele</w:t>
      </w:r>
      <w:proofErr w:type="spellEnd"/>
      <w:r w:rsidR="00F556A2" w:rsidRPr="00F556A2">
        <w:rPr>
          <w:color w:val="424242"/>
        </w:rPr>
        <w:t xml:space="preserve"> </w:t>
      </w:r>
      <w:proofErr w:type="spellStart"/>
      <w:r w:rsidR="00F556A2" w:rsidRPr="00F556A2">
        <w:rPr>
          <w:color w:val="424242"/>
        </w:rPr>
        <w:t>isikule</w:t>
      </w:r>
      <w:proofErr w:type="spellEnd"/>
      <w:r w:rsidR="00F556A2" w:rsidRPr="00F556A2">
        <w:rPr>
          <w:color w:val="424242"/>
        </w:rPr>
        <w:t xml:space="preserve"> – 200 € </w:t>
      </w:r>
      <w:proofErr w:type="spellStart"/>
      <w:r w:rsidR="00F556A2" w:rsidRPr="00F556A2">
        <w:rPr>
          <w:color w:val="424242"/>
        </w:rPr>
        <w:t>aastas</w:t>
      </w:r>
      <w:proofErr w:type="spellEnd"/>
    </w:p>
    <w:p w14:paraId="3B458082" w14:textId="3D3300B4" w:rsidR="00F556A2" w:rsidRDefault="00E816A4" w:rsidP="00F556A2">
      <w:pPr>
        <w:pStyle w:val="Normaallaadveeb"/>
        <w:shd w:val="clear" w:color="auto" w:fill="FFFFFF"/>
        <w:spacing w:before="0" w:beforeAutospacing="0" w:line="360" w:lineRule="atLeast"/>
        <w:rPr>
          <w:color w:val="424242"/>
        </w:rPr>
      </w:pPr>
      <w:proofErr w:type="spellStart"/>
      <w:r>
        <w:rPr>
          <w:color w:val="424242"/>
        </w:rPr>
        <w:t>Sisseastumis</w:t>
      </w:r>
      <w:r w:rsidR="00F556A2" w:rsidRPr="00F556A2">
        <w:rPr>
          <w:color w:val="424242"/>
        </w:rPr>
        <w:t>maks</w:t>
      </w:r>
      <w:proofErr w:type="spellEnd"/>
      <w:r w:rsidR="00F556A2" w:rsidRPr="00F556A2">
        <w:rPr>
          <w:color w:val="424242"/>
        </w:rPr>
        <w:t xml:space="preserve"> on:</w:t>
      </w:r>
      <w:r w:rsidR="00F556A2" w:rsidRPr="00F556A2">
        <w:rPr>
          <w:color w:val="424242"/>
        </w:rPr>
        <w:br/>
      </w:r>
      <w:proofErr w:type="spellStart"/>
      <w:r w:rsidR="00F556A2" w:rsidRPr="00F556A2">
        <w:rPr>
          <w:color w:val="424242"/>
        </w:rPr>
        <w:t>Eraisikule</w:t>
      </w:r>
      <w:proofErr w:type="spellEnd"/>
      <w:r w:rsidR="00170E25">
        <w:rPr>
          <w:color w:val="424242"/>
        </w:rPr>
        <w:t xml:space="preserve"> </w:t>
      </w:r>
      <w:r w:rsidR="00F556A2" w:rsidRPr="00F556A2">
        <w:rPr>
          <w:color w:val="424242"/>
        </w:rPr>
        <w:t>– 15 €</w:t>
      </w:r>
      <w:r w:rsidR="00F556A2" w:rsidRPr="00F556A2">
        <w:rPr>
          <w:color w:val="424242"/>
        </w:rPr>
        <w:br/>
      </w:r>
      <w:proofErr w:type="spellStart"/>
      <w:r w:rsidR="00F556A2" w:rsidRPr="00F556A2">
        <w:rPr>
          <w:color w:val="424242"/>
        </w:rPr>
        <w:t>Juriidilisele</w:t>
      </w:r>
      <w:proofErr w:type="spellEnd"/>
      <w:r w:rsidR="00F556A2" w:rsidRPr="00F556A2">
        <w:rPr>
          <w:color w:val="424242"/>
        </w:rPr>
        <w:t xml:space="preserve"> </w:t>
      </w:r>
      <w:proofErr w:type="spellStart"/>
      <w:r w:rsidR="00F556A2" w:rsidRPr="00F556A2">
        <w:rPr>
          <w:color w:val="424242"/>
        </w:rPr>
        <w:t>isikule</w:t>
      </w:r>
      <w:proofErr w:type="spellEnd"/>
      <w:r w:rsidR="00F556A2" w:rsidRPr="00F556A2">
        <w:rPr>
          <w:color w:val="424242"/>
        </w:rPr>
        <w:t xml:space="preserve"> – 100 €</w:t>
      </w:r>
    </w:p>
    <w:p w14:paraId="68C2CF2C" w14:textId="13733C1E" w:rsidR="00170E25" w:rsidRPr="00F556A2" w:rsidRDefault="00170E25" w:rsidP="00F556A2">
      <w:pPr>
        <w:pStyle w:val="Normaallaadveeb"/>
        <w:shd w:val="clear" w:color="auto" w:fill="FFFFFF"/>
        <w:spacing w:before="0" w:beforeAutospacing="0" w:line="360" w:lineRule="atLeast"/>
        <w:rPr>
          <w:color w:val="424242"/>
        </w:rPr>
      </w:pPr>
      <w:proofErr w:type="spellStart"/>
      <w:r>
        <w:rPr>
          <w:color w:val="424242"/>
        </w:rPr>
        <w:t>Noorliikmed</w:t>
      </w:r>
      <w:proofErr w:type="spellEnd"/>
      <w:r>
        <w:rPr>
          <w:color w:val="424242"/>
        </w:rPr>
        <w:t xml:space="preserve"> </w:t>
      </w:r>
      <w:r w:rsidR="005976CF">
        <w:rPr>
          <w:color w:val="424242"/>
        </w:rPr>
        <w:t xml:space="preserve">on </w:t>
      </w:r>
      <w:proofErr w:type="spellStart"/>
      <w:r w:rsidR="005976CF">
        <w:rPr>
          <w:color w:val="424242"/>
        </w:rPr>
        <w:t>vabastatud</w:t>
      </w:r>
      <w:proofErr w:type="spellEnd"/>
      <w:r w:rsidR="005976CF">
        <w:rPr>
          <w:color w:val="424242"/>
        </w:rPr>
        <w:t xml:space="preserve"> </w:t>
      </w:r>
      <w:proofErr w:type="spellStart"/>
      <w:r w:rsidR="00C772F4">
        <w:rPr>
          <w:color w:val="424242"/>
        </w:rPr>
        <w:t>sisseastumis</w:t>
      </w:r>
      <w:proofErr w:type="spellEnd"/>
      <w:r w:rsidR="00C772F4">
        <w:rPr>
          <w:color w:val="424242"/>
        </w:rPr>
        <w:t>-</w:t>
      </w:r>
      <w:r w:rsidR="005976CF">
        <w:rPr>
          <w:color w:val="424242"/>
        </w:rPr>
        <w:t xml:space="preserve"> </w:t>
      </w:r>
      <w:proofErr w:type="spellStart"/>
      <w:r w:rsidR="00E33A61">
        <w:rPr>
          <w:color w:val="424242"/>
        </w:rPr>
        <w:t>ja</w:t>
      </w:r>
      <w:proofErr w:type="spellEnd"/>
      <w:r w:rsidR="00E33A61">
        <w:rPr>
          <w:color w:val="424242"/>
        </w:rPr>
        <w:t xml:space="preserve"> </w:t>
      </w:r>
      <w:proofErr w:type="spellStart"/>
      <w:r w:rsidR="00E33A61">
        <w:rPr>
          <w:color w:val="424242"/>
        </w:rPr>
        <w:t>liikmemaksust</w:t>
      </w:r>
      <w:proofErr w:type="spellEnd"/>
      <w:r w:rsidR="00E33A61">
        <w:rPr>
          <w:color w:val="424242"/>
        </w:rPr>
        <w:t>.</w:t>
      </w:r>
    </w:p>
    <w:p w14:paraId="745FDB5B" w14:textId="1E7E770C" w:rsidR="00F556A2" w:rsidRPr="00F556A2" w:rsidRDefault="00F556A2" w:rsidP="00F556A2">
      <w:pPr>
        <w:pStyle w:val="Normaallaadveeb"/>
        <w:shd w:val="clear" w:color="auto" w:fill="FFFFFF"/>
        <w:spacing w:before="0" w:beforeAutospacing="0" w:line="360" w:lineRule="atLeast"/>
        <w:rPr>
          <w:color w:val="424242"/>
        </w:rPr>
      </w:pPr>
      <w:r w:rsidRPr="00F556A2">
        <w:rPr>
          <w:color w:val="424242"/>
        </w:rPr>
        <w:t xml:space="preserve">Kui </w:t>
      </w:r>
      <w:proofErr w:type="spellStart"/>
      <w:r w:rsidRPr="00F556A2">
        <w:rPr>
          <w:color w:val="424242"/>
        </w:rPr>
        <w:t>liige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võetakse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vastu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liikmeskonda</w:t>
      </w:r>
      <w:proofErr w:type="spellEnd"/>
      <w:r w:rsidRPr="00F556A2">
        <w:rPr>
          <w:color w:val="424242"/>
        </w:rPr>
        <w:t xml:space="preserve"> II </w:t>
      </w:r>
      <w:proofErr w:type="spellStart"/>
      <w:r w:rsidRPr="00F556A2">
        <w:rPr>
          <w:color w:val="424242"/>
        </w:rPr>
        <w:t>poolaastal</w:t>
      </w:r>
      <w:proofErr w:type="spellEnd"/>
      <w:r w:rsidRPr="00F556A2">
        <w:rPr>
          <w:color w:val="424242"/>
        </w:rPr>
        <w:t xml:space="preserve">, on ta </w:t>
      </w:r>
      <w:proofErr w:type="spellStart"/>
      <w:r w:rsidRPr="00F556A2">
        <w:rPr>
          <w:color w:val="424242"/>
        </w:rPr>
        <w:t>kohustatud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tasuma</w:t>
      </w:r>
      <w:proofErr w:type="spellEnd"/>
      <w:r w:rsidRPr="00F556A2">
        <w:rPr>
          <w:color w:val="424242"/>
        </w:rPr>
        <w:t xml:space="preserve"> 50% </w:t>
      </w:r>
      <w:proofErr w:type="spellStart"/>
      <w:r w:rsidRPr="00F556A2">
        <w:rPr>
          <w:color w:val="424242"/>
        </w:rPr>
        <w:t>kehtestatud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liikmemaksust</w:t>
      </w:r>
      <w:proofErr w:type="spellEnd"/>
      <w:r w:rsidRPr="00F556A2">
        <w:rPr>
          <w:color w:val="424242"/>
        </w:rPr>
        <w:t>.</w:t>
      </w:r>
    </w:p>
    <w:p w14:paraId="1C6F33FD" w14:textId="77777777" w:rsidR="00F556A2" w:rsidRPr="00F556A2" w:rsidRDefault="00F556A2" w:rsidP="00F556A2">
      <w:pPr>
        <w:pStyle w:val="Normaallaadveeb"/>
        <w:shd w:val="clear" w:color="auto" w:fill="FFFFFF"/>
        <w:spacing w:before="0" w:beforeAutospacing="0" w:line="360" w:lineRule="atLeast"/>
        <w:rPr>
          <w:color w:val="424242"/>
        </w:rPr>
      </w:pPr>
      <w:proofErr w:type="spellStart"/>
      <w:r w:rsidRPr="00F556A2">
        <w:rPr>
          <w:color w:val="424242"/>
        </w:rPr>
        <w:t>Auliikmed</w:t>
      </w:r>
      <w:proofErr w:type="spellEnd"/>
      <w:r w:rsidRPr="00F556A2">
        <w:rPr>
          <w:color w:val="424242"/>
        </w:rPr>
        <w:t xml:space="preserve"> on </w:t>
      </w:r>
      <w:proofErr w:type="spellStart"/>
      <w:r w:rsidRPr="00F556A2">
        <w:rPr>
          <w:color w:val="424242"/>
        </w:rPr>
        <w:t>liikmemaksust</w:t>
      </w:r>
      <w:proofErr w:type="spellEnd"/>
      <w:r w:rsidRPr="00F556A2">
        <w:rPr>
          <w:color w:val="424242"/>
        </w:rPr>
        <w:t xml:space="preserve"> </w:t>
      </w:r>
      <w:proofErr w:type="spellStart"/>
      <w:r w:rsidRPr="00F556A2">
        <w:rPr>
          <w:color w:val="424242"/>
        </w:rPr>
        <w:t>vabastatud</w:t>
      </w:r>
      <w:proofErr w:type="spellEnd"/>
      <w:r w:rsidRPr="00F556A2">
        <w:rPr>
          <w:color w:val="424242"/>
        </w:rPr>
        <w:t>.</w:t>
      </w:r>
    </w:p>
    <w:p w14:paraId="7A91A542" w14:textId="77777777" w:rsidR="006331FB" w:rsidRPr="0067746D" w:rsidRDefault="006331FB" w:rsidP="006331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239E6741" w14:textId="51BE413D" w:rsidR="006331FB" w:rsidRDefault="006331FB" w:rsidP="006331FB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</w:pP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Otsus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tehti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686E9B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7</w:t>
      </w: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erapooletuid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proofErr w:type="spellEnd"/>
      <w:r w:rsidR="00A147D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0AF6BE0E" w14:textId="77777777" w:rsidR="006331FB" w:rsidRPr="00516C31" w:rsidRDefault="006331FB" w:rsidP="006331FB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</w:p>
    <w:p w14:paraId="0C8B6183" w14:textId="62DE785C" w:rsidR="00E14C07" w:rsidRPr="00B15E71" w:rsidRDefault="006331FB" w:rsidP="00E14C07">
      <w:pPr>
        <w:pStyle w:val="Loendilik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EJL 2026.a </w:t>
      </w:r>
      <w:proofErr w:type="spellStart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eelarve</w:t>
      </w:r>
      <w:proofErr w:type="spellEnd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kinnitamine</w:t>
      </w:r>
      <w:proofErr w:type="spellEnd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ja </w:t>
      </w:r>
      <w:proofErr w:type="spellStart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</w:t>
      </w:r>
      <w:r w:rsidR="009F236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egevuskava</w:t>
      </w:r>
      <w:proofErr w:type="spellEnd"/>
      <w:r w:rsidR="009F236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9F236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kinnitamine</w:t>
      </w:r>
      <w:proofErr w:type="spellEnd"/>
    </w:p>
    <w:p w14:paraId="6D920012" w14:textId="5B620CA6" w:rsidR="00B32A25" w:rsidRPr="00E14C07" w:rsidRDefault="00E14C07" w:rsidP="00E14C07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 w:rsidRPr="00E14C07">
        <w:rPr>
          <w:rFonts w:ascii="Times New Roman" w:eastAsia="Times New Roman" w:hAnsi="Times New Roman"/>
          <w:sz w:val="24"/>
          <w:szCs w:val="24"/>
          <w:lang w:eastAsia="et-EE"/>
        </w:rPr>
        <w:t>Juhindudes Eesti Juristide Liidu põhikirja punktist 38.1</w:t>
      </w:r>
    </w:p>
    <w:p w14:paraId="2FAFB45F" w14:textId="59976AD9" w:rsidR="006331FB" w:rsidRPr="0067746D" w:rsidRDefault="00E14C07" w:rsidP="006331F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o</w:t>
      </w:r>
      <w:r w:rsidR="006331FB" w:rsidRPr="005336E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tsustati</w:t>
      </w:r>
      <w:proofErr w:type="spellEnd"/>
      <w:r w:rsidR="006331FB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:</w:t>
      </w:r>
    </w:p>
    <w:p w14:paraId="02A7641A" w14:textId="77777777" w:rsidR="006331FB" w:rsidRPr="0067746D" w:rsidRDefault="006331FB" w:rsidP="006331F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6AB7E6C6" w14:textId="3BA668AE" w:rsidR="006331FB" w:rsidRPr="0067746D" w:rsidRDefault="005336E1" w:rsidP="006331F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Kinnitada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2422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EJL 2026. </w:t>
      </w:r>
      <w:proofErr w:type="gramStart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</w:t>
      </w:r>
      <w:proofErr w:type="gramEnd"/>
      <w:r w:rsidR="002422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242252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eelarve</w:t>
      </w:r>
      <w:proofErr w:type="spellEnd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esitatud</w:t>
      </w:r>
      <w:proofErr w:type="spellEnd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kujul</w:t>
      </w:r>
      <w:proofErr w:type="spellEnd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välja</w:t>
      </w:r>
      <w:proofErr w:type="spellEnd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arvatud</w:t>
      </w:r>
      <w:proofErr w:type="spellEnd"/>
      <w:r w:rsidR="00B5509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35220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ECLA </w:t>
      </w:r>
      <w:proofErr w:type="spellStart"/>
      <w:r w:rsidR="0035220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liikmemaksu</w:t>
      </w:r>
      <w:proofErr w:type="spellEnd"/>
      <w:r w:rsidR="0035220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35220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suurendamine</w:t>
      </w:r>
      <w:proofErr w:type="spellEnd"/>
      <w:r w:rsidR="00D9214E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500 </w:t>
      </w:r>
      <w:proofErr w:type="spellStart"/>
      <w:r w:rsidR="00D9214E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eurolt</w:t>
      </w:r>
      <w:proofErr w:type="spellEnd"/>
      <w:r w:rsidR="00D9214E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625 </w:t>
      </w:r>
      <w:proofErr w:type="spellStart"/>
      <w:r w:rsidR="00D9214E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eurole</w:t>
      </w:r>
      <w:proofErr w:type="spellEnd"/>
      <w:r w:rsidR="00D9214E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Kinnitada</w:t>
      </w:r>
      <w:proofErr w:type="spellEnd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esitatud</w:t>
      </w:r>
      <w:proofErr w:type="spellEnd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tegevuskava</w:t>
      </w:r>
      <w:proofErr w:type="spellEnd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2026. </w:t>
      </w:r>
      <w:proofErr w:type="spellStart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aastaks</w:t>
      </w:r>
      <w:proofErr w:type="spellEnd"/>
      <w:r w:rsidR="00041D1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 </w:t>
      </w:r>
    </w:p>
    <w:p w14:paraId="2C1D3604" w14:textId="77777777" w:rsidR="006331FB" w:rsidRPr="0067746D" w:rsidRDefault="006331FB" w:rsidP="006331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6AEA3EF1" w14:textId="0AD9A74A" w:rsidR="00517C04" w:rsidRPr="00421E7F" w:rsidRDefault="006331FB" w:rsidP="00421E7F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</w:pPr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Otsus </w:t>
      </w:r>
      <w:proofErr w:type="spellStart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tehti</w:t>
      </w:r>
      <w:proofErr w:type="spellEnd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5336E1"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7</w:t>
      </w:r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erapooletuid</w:t>
      </w:r>
      <w:proofErr w:type="spellEnd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421E7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proofErr w:type="spellEnd"/>
      <w:r w:rsidR="00A147D3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4F53BF2D" w14:textId="77777777" w:rsidR="005A68D4" w:rsidRPr="0067746D" w:rsidRDefault="005A68D4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</w:pPr>
    </w:p>
    <w:p w14:paraId="62525F91" w14:textId="6CFA0380" w:rsidR="006331FB" w:rsidRPr="006331FB" w:rsidRDefault="006331FB" w:rsidP="006331FB">
      <w:pPr>
        <w:pStyle w:val="Loendilik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proofErr w:type="spellStart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lastRenderedPageBreak/>
        <w:t>Õigusteadlaste</w:t>
      </w:r>
      <w:proofErr w:type="spellEnd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Päevade</w:t>
      </w:r>
      <w:proofErr w:type="spellEnd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korraldamine</w:t>
      </w:r>
      <w:proofErr w:type="spellEnd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, </w:t>
      </w:r>
      <w:proofErr w:type="spellStart"/>
      <w:proofErr w:type="gramStart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teemad</w:t>
      </w:r>
      <w:proofErr w:type="spellEnd"/>
      <w:r w:rsidRPr="006331FB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;</w:t>
      </w:r>
      <w:proofErr w:type="gramEnd"/>
    </w:p>
    <w:p w14:paraId="7E8074D4" w14:textId="23B76F57" w:rsidR="008030E7" w:rsidRPr="008030E7" w:rsidRDefault="00636BF7" w:rsidP="0096536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150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Katarina Talumäe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selgitas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et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</w:t>
      </w:r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alju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ettepanekuid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Õigusteadlaste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Päevade</w:t>
      </w:r>
      <w:r w:rsidR="00FF651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</w:t>
      </w:r>
      <w:proofErr w:type="spellEnd"/>
      <w:r w:rsidR="00FF651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FF6519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käsitlet</w:t>
      </w:r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avate</w:t>
      </w:r>
      <w:proofErr w:type="spellEnd"/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teemade</w:t>
      </w:r>
      <w:proofErr w:type="spellEnd"/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kohta</w:t>
      </w:r>
      <w:proofErr w:type="spellEnd"/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laekus</w:t>
      </w:r>
      <w:proofErr w:type="spellEnd"/>
      <w:r w:rsidR="007B1DA5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läbi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ühenduste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ka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otse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liikmetelt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Üks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paneel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planeeritakse</w:t>
      </w:r>
      <w:proofErr w:type="spellEnd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tudengite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teha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juhtida</w:t>
      </w:r>
      <w:proofErr w:type="spellEnd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veel</w:t>
      </w:r>
      <w:proofErr w:type="spellEnd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teemadeks</w:t>
      </w:r>
      <w:proofErr w:type="spellEnd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AI,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perekonnaõigus</w:t>
      </w:r>
      <w:proofErr w:type="spellEnd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="008030E7" w:rsidRPr="008030E7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täitemenetlus</w:t>
      </w:r>
      <w:proofErr w:type="spellEnd"/>
      <w:r w:rsidR="008C68A4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 </w:t>
      </w:r>
    </w:p>
    <w:p w14:paraId="06F1C5EB" w14:textId="77777777" w:rsidR="005A68D4" w:rsidRPr="0067746D" w:rsidRDefault="005A68D4" w:rsidP="005A68D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0442818C" w14:textId="77777777" w:rsidR="005A68D4" w:rsidRPr="00DE44B1" w:rsidRDefault="005A68D4" w:rsidP="005A68D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</w:pPr>
      <w:proofErr w:type="spellStart"/>
      <w:r w:rsidRPr="00DE44B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Otsustati</w:t>
      </w:r>
      <w:proofErr w:type="spellEnd"/>
      <w:r w:rsidRPr="00DE44B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:</w:t>
      </w:r>
    </w:p>
    <w:p w14:paraId="06707BAE" w14:textId="2D25DA70" w:rsidR="005A68D4" w:rsidRPr="0067746D" w:rsidRDefault="005A68D4" w:rsidP="005A68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2039C804" w14:textId="171518DA" w:rsidR="000D71F4" w:rsidRPr="0067746D" w:rsidRDefault="00DE44B1" w:rsidP="00DE44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Võtta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informatsioon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teadmiseks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. </w:t>
      </w:r>
    </w:p>
    <w:p w14:paraId="18EE0222" w14:textId="77777777" w:rsidR="000D71F4" w:rsidRPr="0067746D" w:rsidRDefault="000D71F4" w:rsidP="005A68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0FB5D7EF" w14:textId="3D0DF8A2" w:rsidR="009A3674" w:rsidRPr="0067746D" w:rsidRDefault="005A68D4" w:rsidP="009A3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Otsus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tehti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r w:rsidR="00F51676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7</w:t>
      </w:r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,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erapooletuid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proofErr w:type="spellEnd"/>
      <w:r w:rsidR="009A3674"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4E2993C3" w14:textId="77777777" w:rsidR="009A3674" w:rsidRPr="0067746D" w:rsidRDefault="009A3674" w:rsidP="009A3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3285696B" w14:textId="0BBC49E0" w:rsidR="005A68D4" w:rsidRDefault="00737C61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</w:pPr>
      <w:r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Tiina Sep</w:t>
      </w:r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a </w:t>
      </w:r>
      <w:proofErr w:type="spellStart"/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vabandas</w:t>
      </w:r>
      <w:proofErr w:type="spellEnd"/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, et</w:t>
      </w:r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on</w:t>
      </w:r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sunnitud</w:t>
      </w:r>
      <w:proofErr w:type="spellEnd"/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koosolekult</w:t>
      </w:r>
      <w:proofErr w:type="spellEnd"/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D66900" w:rsidRP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lahkuma</w:t>
      </w:r>
      <w:proofErr w:type="spellEnd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ja </w:t>
      </w:r>
      <w:proofErr w:type="spellStart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ei</w:t>
      </w:r>
      <w:proofErr w:type="spellEnd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saa</w:t>
      </w:r>
      <w:proofErr w:type="spellEnd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järgmiste</w:t>
      </w:r>
      <w:proofErr w:type="spellEnd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küsimuste</w:t>
      </w:r>
      <w:proofErr w:type="spellEnd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aruteludes</w:t>
      </w:r>
      <w:proofErr w:type="spellEnd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osaleda</w:t>
      </w:r>
      <w:proofErr w:type="spellEnd"/>
      <w:r w:rsidR="00E46BBA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833528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ning</w:t>
      </w:r>
      <w:proofErr w:type="spellEnd"/>
      <w:r w:rsidR="00833528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833528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hääletada</w:t>
      </w:r>
      <w:proofErr w:type="spellEnd"/>
      <w:r w:rsidR="00833528"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.</w:t>
      </w:r>
    </w:p>
    <w:p w14:paraId="516AD1CB" w14:textId="09FF342A" w:rsidR="00D510FE" w:rsidRDefault="00D510FE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</w:pPr>
    </w:p>
    <w:p w14:paraId="1E80D373" w14:textId="5AD70871" w:rsidR="00D510FE" w:rsidRPr="00E46BBA" w:rsidRDefault="00D510FE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Jätkunud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arutelu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käigus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toetati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ettepanekuid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päevakorda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võtta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ning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kaasa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rääkida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mh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õigushariduse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ning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õigusteenuste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osutamise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ning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õigusemõistmise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ja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õiguse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kättesaadavusega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seonduvatel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teemadel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sh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kutse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- ja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kliendisaladuse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kaitsega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seonduvatel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>teemadel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val="en-US"/>
        </w:rPr>
        <w:t xml:space="preserve">. </w:t>
      </w:r>
    </w:p>
    <w:p w14:paraId="3A3DD36B" w14:textId="39384F6A" w:rsidR="005A68D4" w:rsidRPr="0067746D" w:rsidRDefault="00D66900" w:rsidP="00517C0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val="en-US"/>
        </w:rPr>
        <w:t xml:space="preserve"> </w:t>
      </w:r>
    </w:p>
    <w:p w14:paraId="4FC29703" w14:textId="43F2BCDD" w:rsidR="001F13AF" w:rsidRPr="00CA6E0D" w:rsidRDefault="006E55F9" w:rsidP="001F13AF">
      <w:pPr>
        <w:pStyle w:val="Loendilik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Hea </w:t>
      </w:r>
      <w:proofErr w:type="spellStart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kutsetava</w:t>
      </w:r>
      <w:proofErr w:type="spellEnd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, </w:t>
      </w:r>
      <w:proofErr w:type="spellStart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liidu</w:t>
      </w:r>
      <w:proofErr w:type="spellEnd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teenuste</w:t>
      </w:r>
      <w:proofErr w:type="spellEnd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ja </w:t>
      </w:r>
      <w:proofErr w:type="spellStart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vara</w:t>
      </w:r>
      <w:proofErr w:type="spellEnd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ning</w:t>
      </w:r>
      <w:proofErr w:type="spellEnd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sümboolika</w:t>
      </w:r>
      <w:proofErr w:type="spellEnd"/>
      <w:r w:rsidRPr="005D2AEA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kasutamise</w:t>
      </w:r>
      <w:proofErr w:type="spellEnd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korra</w:t>
      </w:r>
      <w:proofErr w:type="spellEnd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väljatöötamine</w:t>
      </w:r>
      <w:proofErr w:type="spellEnd"/>
      <w:r w:rsidR="00D510F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19065A26" w14:textId="77777777" w:rsidR="00CA6E0D" w:rsidRPr="001F13AF" w:rsidRDefault="00CA6E0D" w:rsidP="00CA6E0D">
      <w:pPr>
        <w:pStyle w:val="Loendilik"/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</w:p>
    <w:p w14:paraId="3A7BB037" w14:textId="19005CC0" w:rsidR="00D510FE" w:rsidRPr="00D510FE" w:rsidRDefault="00D510FE" w:rsidP="00486362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color w:val="222222"/>
          <w:sz w:val="24"/>
          <w:szCs w:val="24"/>
        </w:rPr>
      </w:pPr>
      <w:r w:rsidRPr="00D510FE">
        <w:rPr>
          <w:rFonts w:ascii="Times New Roman" w:eastAsia="Times New Roman" w:hAnsi="Times New Roman"/>
          <w:bCs/>
          <w:color w:val="222222"/>
          <w:sz w:val="24"/>
          <w:szCs w:val="24"/>
        </w:rPr>
        <w:t>Arutelu käigus</w:t>
      </w:r>
    </w:p>
    <w:p w14:paraId="0FD27C4B" w14:textId="5B0611EB" w:rsidR="00486362" w:rsidRDefault="00F9719E" w:rsidP="0048636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o</w:t>
      </w:r>
      <w:proofErr w:type="spellStart"/>
      <w:r w:rsidR="00CA6E0D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  <w:t>tsustati</w:t>
      </w:r>
      <w:proofErr w:type="spellEnd"/>
      <w:r w:rsidR="00CA6E0D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  <w:t>:</w:t>
      </w:r>
    </w:p>
    <w:p w14:paraId="760E9B8D" w14:textId="1FA72D27" w:rsidR="00CA6E0D" w:rsidRDefault="00D510FE" w:rsidP="0048636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Täiendavate kordade väljatöötamiseks </w:t>
      </w:r>
      <w:r w:rsidR="00F9719E">
        <w:rPr>
          <w:rFonts w:ascii="Times New Roman" w:eastAsia="Times New Roman" w:hAnsi="Times New Roman"/>
          <w:color w:val="222222"/>
          <w:sz w:val="24"/>
          <w:szCs w:val="24"/>
        </w:rPr>
        <w:t>vajadust ei ole ning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F9719E">
        <w:rPr>
          <w:rFonts w:ascii="Times New Roman" w:eastAsia="Times New Roman" w:hAnsi="Times New Roman"/>
          <w:color w:val="222222"/>
          <w:sz w:val="24"/>
          <w:szCs w:val="24"/>
        </w:rPr>
        <w:t>hea kutsetavana v</w:t>
      </w:r>
      <w:proofErr w:type="spellStart"/>
      <w:r w:rsidR="00E61F0A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õtta</w:t>
      </w:r>
      <w:proofErr w:type="spellEnd"/>
      <w:r w:rsidR="00E61F0A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proofErr w:type="spellStart"/>
      <w:r w:rsidR="00E61F0A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jätkuvalt</w:t>
      </w:r>
      <w:proofErr w:type="spellEnd"/>
      <w:r w:rsidR="004C764C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Eesti Juristide </w:t>
      </w:r>
      <w:proofErr w:type="spellStart"/>
      <w:r w:rsidR="004C764C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Liidu</w:t>
      </w:r>
      <w:proofErr w:type="spellEnd"/>
      <w:r w:rsidR="004C764C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proofErr w:type="spellStart"/>
      <w:r w:rsidR="004C764C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tegevuses</w:t>
      </w:r>
      <w:proofErr w:type="spellEnd"/>
      <w:r w:rsidR="005D1CA1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proofErr w:type="spellStart"/>
      <w:r w:rsidR="00264F83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aluseks</w:t>
      </w:r>
      <w:proofErr w:type="spellEnd"/>
      <w:r w:rsidR="00264F83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r w:rsidR="00D67ED9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2001. a </w:t>
      </w:r>
      <w:proofErr w:type="spellStart"/>
      <w:r w:rsidR="00432EA8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üldkogu</w:t>
      </w:r>
      <w:proofErr w:type="spellEnd"/>
      <w:r w:rsidR="00432EA8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proofErr w:type="spellStart"/>
      <w:r w:rsidR="00432EA8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poolt</w:t>
      </w:r>
      <w:proofErr w:type="spellEnd"/>
      <w:r w:rsidR="00432EA8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proofErr w:type="spellStart"/>
      <w:r w:rsidR="00432EA8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vastu</w:t>
      </w:r>
      <w:proofErr w:type="spellEnd"/>
      <w:r w:rsidR="00432EA8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proofErr w:type="spellStart"/>
      <w:r w:rsidR="00432EA8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võetud</w:t>
      </w:r>
      <w:proofErr w:type="spellEnd"/>
      <w:r w:rsidR="00264F83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 xml:space="preserve"> </w:t>
      </w:r>
      <w:proofErr w:type="spellStart"/>
      <w:r w:rsidR="00264F83" w:rsidRPr="0064199F">
        <w:rPr>
          <w:rFonts w:ascii="Times New Roman" w:eastAsia="Times New Roman" w:hAnsi="Times New Roman"/>
          <w:color w:val="222222"/>
          <w:sz w:val="24"/>
          <w:szCs w:val="24"/>
          <w:lang w:val="en-150"/>
        </w:rPr>
        <w:t>eetikakoodeks</w:t>
      </w:r>
      <w:proofErr w:type="spellEnd"/>
      <w:r w:rsidR="00264F8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  <w:t>.</w:t>
      </w:r>
      <w:r w:rsidR="0064199F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  <w:t xml:space="preserve"> </w:t>
      </w:r>
    </w:p>
    <w:p w14:paraId="0C4710E0" w14:textId="77777777" w:rsidR="00F9719E" w:rsidRDefault="00F9719E" w:rsidP="0064199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7A849201" w14:textId="6B7BED2F" w:rsidR="0064199F" w:rsidRPr="0064199F" w:rsidRDefault="0064199F" w:rsidP="0064199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Otsus </w:t>
      </w:r>
      <w:proofErr w:type="spellStart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tehti</w:t>
      </w:r>
      <w:proofErr w:type="spellEnd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6, </w:t>
      </w:r>
      <w:proofErr w:type="spellStart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erapooletuid</w:t>
      </w:r>
      <w:proofErr w:type="spellEnd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proofErr w:type="spellEnd"/>
      <w:r w:rsidRPr="0064199F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6D377454" w14:textId="77777777" w:rsidR="0064199F" w:rsidRPr="00486362" w:rsidRDefault="0064199F" w:rsidP="0048636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</w:p>
    <w:p w14:paraId="0B3B017F" w14:textId="77777777" w:rsidR="006E55F9" w:rsidRPr="00516C31" w:rsidRDefault="006E55F9" w:rsidP="005D2A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150"/>
        </w:rPr>
      </w:pPr>
      <w:proofErr w:type="spell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Muud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küsimused</w:t>
      </w:r>
      <w:proofErr w:type="spellEnd"/>
      <w:r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;</w:t>
      </w:r>
      <w:proofErr w:type="gramEnd"/>
    </w:p>
    <w:p w14:paraId="71B52A4B" w14:textId="3BC1CD38" w:rsidR="006E55F9" w:rsidRPr="000D4C27" w:rsidRDefault="006E55F9" w:rsidP="000D4C27">
      <w:pPr>
        <w:pStyle w:val="Loendilik"/>
        <w:numPr>
          <w:ilvl w:val="1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</w:pPr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Vea </w:t>
      </w:r>
      <w:proofErr w:type="spellStart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parandamine</w:t>
      </w:r>
      <w:proofErr w:type="spellEnd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EEJÜ </w:t>
      </w:r>
      <w:proofErr w:type="spellStart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põhimääruse</w:t>
      </w:r>
      <w:proofErr w:type="spellEnd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punktis</w:t>
      </w:r>
      <w:proofErr w:type="spellEnd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1.2. (EJL </w:t>
      </w:r>
      <w:proofErr w:type="spellStart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põhikiri</w:t>
      </w:r>
      <w:proofErr w:type="spellEnd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p 38.11.) – </w:t>
      </w:r>
      <w:proofErr w:type="spellStart"/>
      <w:proofErr w:type="gramStart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aadressimuudatus</w:t>
      </w:r>
      <w:proofErr w:type="spellEnd"/>
      <w:r w:rsidRPr="000D4C27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;</w:t>
      </w:r>
      <w:proofErr w:type="gramEnd"/>
    </w:p>
    <w:p w14:paraId="74482187" w14:textId="77777777" w:rsidR="00563C51" w:rsidRPr="0038033A" w:rsidRDefault="00563C51" w:rsidP="00563C5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38033A">
        <w:rPr>
          <w:rFonts w:ascii="Times New Roman" w:eastAsia="Times New Roman" w:hAnsi="Times New Roman"/>
          <w:sz w:val="24"/>
          <w:szCs w:val="24"/>
          <w:lang w:eastAsia="et-EE"/>
        </w:rPr>
        <w:t xml:space="preserve">Juhindudes Eesti Juristide Liidu põhikirja punktist 38.11 </w:t>
      </w:r>
    </w:p>
    <w:p w14:paraId="0E3B3C85" w14:textId="5CE6D291" w:rsidR="00563C51" w:rsidRPr="00AD7655" w:rsidRDefault="00563C51" w:rsidP="00563C51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r w:rsidRPr="00AD7655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otsusta</w:t>
      </w:r>
      <w:r w:rsidR="00AD7655" w:rsidRPr="00AD7655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ti</w:t>
      </w:r>
      <w:r w:rsidRPr="00AD7655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:</w:t>
      </w:r>
    </w:p>
    <w:p w14:paraId="118D7331" w14:textId="77777777" w:rsidR="00563C51" w:rsidRPr="0038033A" w:rsidRDefault="00563C51" w:rsidP="00563C51">
      <w:pPr>
        <w:spacing w:after="0" w:line="240" w:lineRule="auto"/>
        <w:jc w:val="both"/>
        <w:rPr>
          <w:rFonts w:ascii="Times New Roman" w:hAnsi="Times New Roman"/>
          <w:color w:val="424242"/>
          <w:sz w:val="24"/>
          <w:szCs w:val="24"/>
          <w:shd w:val="clear" w:color="auto" w:fill="FFFFFF"/>
        </w:rPr>
      </w:pPr>
      <w:r w:rsidRPr="0038033A">
        <w:rPr>
          <w:rFonts w:ascii="Times New Roman" w:hAnsi="Times New Roman"/>
          <w:color w:val="424242"/>
          <w:sz w:val="24"/>
          <w:szCs w:val="24"/>
          <w:shd w:val="clear" w:color="auto" w:fill="FFFFFF"/>
        </w:rPr>
        <w:t>Muuta EEJÜ põhimääruse punkt 1.2. ja sõnastada järgmiselt:</w:t>
      </w:r>
    </w:p>
    <w:p w14:paraId="7A88CD1A" w14:textId="77777777" w:rsidR="00563C51" w:rsidRPr="0038033A" w:rsidRDefault="00563C51" w:rsidP="00563C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38033A">
        <w:rPr>
          <w:rFonts w:ascii="Times New Roman" w:hAnsi="Times New Roman"/>
          <w:color w:val="424242"/>
          <w:sz w:val="24"/>
          <w:szCs w:val="24"/>
          <w:shd w:val="clear" w:color="auto" w:fill="FFFFFF"/>
        </w:rPr>
        <w:t>„1.2. Ühendus asutatakse EJL volikogu poolt määramata tähtajaks. Ühendus tegutseb EJL asukohas.“</w:t>
      </w:r>
    </w:p>
    <w:p w14:paraId="6D316863" w14:textId="77777777" w:rsidR="00563C51" w:rsidRPr="0067746D" w:rsidRDefault="00563C51" w:rsidP="00563C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1B7E873E" w14:textId="77777777" w:rsidR="00563C51" w:rsidRPr="0067746D" w:rsidRDefault="00563C51" w:rsidP="00563C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Otsus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tehti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häältega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poolt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6,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vastu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ja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erapooletuid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olnud</w:t>
      </w:r>
      <w:proofErr w:type="spellEnd"/>
      <w:r w:rsidRPr="0067746D"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5792F4AF" w14:textId="77777777" w:rsidR="000D4C27" w:rsidRPr="00A7046C" w:rsidRDefault="000D4C27" w:rsidP="00A7046C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</w:pPr>
    </w:p>
    <w:p w14:paraId="4E247230" w14:textId="623451F0" w:rsidR="006E55F9" w:rsidRPr="00516C31" w:rsidRDefault="00F9719E" w:rsidP="006E55F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7</w:t>
      </w:r>
      <w:r w:rsidR="006E55F9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.2. </w:t>
      </w:r>
      <w:proofErr w:type="spellStart"/>
      <w:r w:rsidR="006E55F9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Kohapeal</w:t>
      </w:r>
      <w:proofErr w:type="spellEnd"/>
      <w:r w:rsidR="006E55F9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6E55F9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esitatud</w:t>
      </w:r>
      <w:proofErr w:type="spellEnd"/>
      <w:r w:rsidR="006E55F9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="006E55F9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küsimused</w:t>
      </w:r>
      <w:proofErr w:type="spellEnd"/>
      <w:r w:rsidR="006E55F9" w:rsidRPr="00516C31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/>
        </w:rPr>
        <w:t>.</w:t>
      </w:r>
    </w:p>
    <w:p w14:paraId="76335BB5" w14:textId="77777777" w:rsidR="009A3674" w:rsidRPr="0067746D" w:rsidRDefault="009A3674" w:rsidP="009A3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</w:p>
    <w:p w14:paraId="2B523181" w14:textId="748D1DEC" w:rsidR="009A3674" w:rsidRPr="0067746D" w:rsidRDefault="00A7046C" w:rsidP="009A3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Kohapeal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küsimusi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esitatud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.</w:t>
      </w:r>
    </w:p>
    <w:p w14:paraId="2220FCBF" w14:textId="77777777" w:rsidR="00FB1FC6" w:rsidRPr="0067746D" w:rsidRDefault="00FB1FC6" w:rsidP="00696C7E">
      <w:pPr>
        <w:tabs>
          <w:tab w:val="left" w:pos="5103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68CE8AD" w14:textId="77777777" w:rsidR="00696C7E" w:rsidRPr="0067746D" w:rsidRDefault="00696C7E" w:rsidP="00696C7E">
      <w:pPr>
        <w:tabs>
          <w:tab w:val="left" w:pos="5103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i/>
          <w:color w:val="000000" w:themeColor="text1"/>
          <w:sz w:val="24"/>
          <w:szCs w:val="24"/>
        </w:rPr>
        <w:t>/Allkirjastatud digitaalselt/</w:t>
      </w:r>
      <w:r w:rsidRPr="0067746D">
        <w:rPr>
          <w:rFonts w:ascii="Times New Roman" w:hAnsi="Times New Roman"/>
          <w:i/>
          <w:color w:val="000000" w:themeColor="text1"/>
          <w:sz w:val="24"/>
          <w:szCs w:val="24"/>
        </w:rPr>
        <w:tab/>
        <w:t>/Allkirjastatud digitaalselt/</w:t>
      </w:r>
    </w:p>
    <w:p w14:paraId="60E3E112" w14:textId="331B84B1" w:rsidR="00696C7E" w:rsidRPr="0067746D" w:rsidRDefault="00107E6C" w:rsidP="00696C7E">
      <w:pPr>
        <w:tabs>
          <w:tab w:val="left" w:pos="567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>Aare Kruuser                                                                    Victoria Mets</w:t>
      </w:r>
    </w:p>
    <w:p w14:paraId="213E487B" w14:textId="5A04EB3A" w:rsidR="00696C7E" w:rsidRPr="0067746D" w:rsidRDefault="00696C7E" w:rsidP="00696C7E">
      <w:pPr>
        <w:tabs>
          <w:tab w:val="left" w:pos="538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46D">
        <w:rPr>
          <w:rFonts w:ascii="Times New Roman" w:hAnsi="Times New Roman"/>
          <w:color w:val="000000" w:themeColor="text1"/>
          <w:sz w:val="24"/>
          <w:szCs w:val="24"/>
        </w:rPr>
        <w:t>Koosoleku juhataja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63CEC" w:rsidRPr="0067746D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67746D">
        <w:rPr>
          <w:rFonts w:ascii="Times New Roman" w:hAnsi="Times New Roman"/>
          <w:color w:val="000000" w:themeColor="text1"/>
          <w:sz w:val="24"/>
          <w:szCs w:val="24"/>
        </w:rPr>
        <w:t>rotokollija</w:t>
      </w:r>
    </w:p>
    <w:sectPr w:rsidR="00696C7E" w:rsidRPr="0067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9C6B" w14:textId="77777777" w:rsidR="00585EBA" w:rsidRDefault="00585EBA" w:rsidP="00351806">
      <w:pPr>
        <w:spacing w:after="0" w:line="240" w:lineRule="auto"/>
      </w:pPr>
      <w:r>
        <w:separator/>
      </w:r>
    </w:p>
  </w:endnote>
  <w:endnote w:type="continuationSeparator" w:id="0">
    <w:p w14:paraId="11FF1369" w14:textId="77777777" w:rsidR="00585EBA" w:rsidRDefault="00585EBA" w:rsidP="0035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topia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59FA" w14:textId="77777777" w:rsidR="00585EBA" w:rsidRDefault="00585EBA" w:rsidP="00351806">
      <w:pPr>
        <w:spacing w:after="0" w:line="240" w:lineRule="auto"/>
      </w:pPr>
      <w:r>
        <w:separator/>
      </w:r>
    </w:p>
  </w:footnote>
  <w:footnote w:type="continuationSeparator" w:id="0">
    <w:p w14:paraId="72456E2D" w14:textId="77777777" w:rsidR="00585EBA" w:rsidRDefault="00585EBA" w:rsidP="0035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4A2"/>
    <w:multiLevelType w:val="hybridMultilevel"/>
    <w:tmpl w:val="C5085C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759"/>
    <w:multiLevelType w:val="multilevel"/>
    <w:tmpl w:val="0FA4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140E3"/>
    <w:multiLevelType w:val="hybridMultilevel"/>
    <w:tmpl w:val="C826E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33FF"/>
    <w:multiLevelType w:val="hybridMultilevel"/>
    <w:tmpl w:val="2482032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6D8"/>
    <w:multiLevelType w:val="multilevel"/>
    <w:tmpl w:val="0FA4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43A00"/>
    <w:multiLevelType w:val="hybridMultilevel"/>
    <w:tmpl w:val="8BC8040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0E05"/>
    <w:multiLevelType w:val="multilevel"/>
    <w:tmpl w:val="0FA4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C225F"/>
    <w:multiLevelType w:val="multilevel"/>
    <w:tmpl w:val="9BD8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D0003"/>
    <w:multiLevelType w:val="multilevel"/>
    <w:tmpl w:val="438A53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341DF"/>
    <w:multiLevelType w:val="multilevel"/>
    <w:tmpl w:val="438A53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9550F"/>
    <w:multiLevelType w:val="hybridMultilevel"/>
    <w:tmpl w:val="42CAC98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93248"/>
    <w:multiLevelType w:val="hybridMultilevel"/>
    <w:tmpl w:val="5BF2A6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712BD"/>
    <w:multiLevelType w:val="hybridMultilevel"/>
    <w:tmpl w:val="F1C6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C7CED"/>
    <w:multiLevelType w:val="multilevel"/>
    <w:tmpl w:val="62C0D33A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14" w15:restartNumberingAfterBreak="0">
    <w:nsid w:val="6DBD3B47"/>
    <w:multiLevelType w:val="multilevel"/>
    <w:tmpl w:val="62C0D33A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15" w15:restartNumberingAfterBreak="0">
    <w:nsid w:val="73CD5EA3"/>
    <w:multiLevelType w:val="multilevel"/>
    <w:tmpl w:val="0FA4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5B66FC"/>
    <w:multiLevelType w:val="multilevel"/>
    <w:tmpl w:val="0FA4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C51164"/>
    <w:multiLevelType w:val="multilevel"/>
    <w:tmpl w:val="1324A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27710935">
    <w:abstractNumId w:val="11"/>
  </w:num>
  <w:num w:numId="2" w16cid:durableId="1774981187">
    <w:abstractNumId w:val="2"/>
  </w:num>
  <w:num w:numId="3" w16cid:durableId="911626217">
    <w:abstractNumId w:val="14"/>
  </w:num>
  <w:num w:numId="4" w16cid:durableId="163520117">
    <w:abstractNumId w:val="0"/>
  </w:num>
  <w:num w:numId="5" w16cid:durableId="1797989942">
    <w:abstractNumId w:val="13"/>
  </w:num>
  <w:num w:numId="6" w16cid:durableId="416828662">
    <w:abstractNumId w:val="12"/>
  </w:num>
  <w:num w:numId="7" w16cid:durableId="2026325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453215">
    <w:abstractNumId w:val="5"/>
  </w:num>
  <w:num w:numId="9" w16cid:durableId="671565583">
    <w:abstractNumId w:val="17"/>
  </w:num>
  <w:num w:numId="10" w16cid:durableId="774204902">
    <w:abstractNumId w:val="3"/>
  </w:num>
  <w:num w:numId="11" w16cid:durableId="685328735">
    <w:abstractNumId w:val="10"/>
  </w:num>
  <w:num w:numId="12" w16cid:durableId="2094012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809817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0334937">
    <w:abstractNumId w:val="4"/>
  </w:num>
  <w:num w:numId="15" w16cid:durableId="901019399">
    <w:abstractNumId w:val="16"/>
  </w:num>
  <w:num w:numId="16" w16cid:durableId="252595441">
    <w:abstractNumId w:val="9"/>
  </w:num>
  <w:num w:numId="17" w16cid:durableId="1272738001">
    <w:abstractNumId w:val="15"/>
  </w:num>
  <w:num w:numId="18" w16cid:durableId="189596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8C"/>
    <w:rsid w:val="00032D83"/>
    <w:rsid w:val="00041D15"/>
    <w:rsid w:val="000539CD"/>
    <w:rsid w:val="000559DE"/>
    <w:rsid w:val="00084807"/>
    <w:rsid w:val="00096101"/>
    <w:rsid w:val="000A3A41"/>
    <w:rsid w:val="000B5B36"/>
    <w:rsid w:val="000D4C27"/>
    <w:rsid w:val="000D71F4"/>
    <w:rsid w:val="000E11EE"/>
    <w:rsid w:val="000E1253"/>
    <w:rsid w:val="000E68F8"/>
    <w:rsid w:val="00104905"/>
    <w:rsid w:val="00107E6C"/>
    <w:rsid w:val="00116DA4"/>
    <w:rsid w:val="00141355"/>
    <w:rsid w:val="001530CD"/>
    <w:rsid w:val="00165F69"/>
    <w:rsid w:val="00170E25"/>
    <w:rsid w:val="00171153"/>
    <w:rsid w:val="0019036B"/>
    <w:rsid w:val="001A4952"/>
    <w:rsid w:val="001C7E3F"/>
    <w:rsid w:val="001D4F8D"/>
    <w:rsid w:val="001D54D1"/>
    <w:rsid w:val="001E1952"/>
    <w:rsid w:val="001F13AF"/>
    <w:rsid w:val="001F33E2"/>
    <w:rsid w:val="00201B44"/>
    <w:rsid w:val="00204E7B"/>
    <w:rsid w:val="00221802"/>
    <w:rsid w:val="00226E4F"/>
    <w:rsid w:val="00232AD9"/>
    <w:rsid w:val="00242252"/>
    <w:rsid w:val="00257E43"/>
    <w:rsid w:val="00264F83"/>
    <w:rsid w:val="00277440"/>
    <w:rsid w:val="002B0EDA"/>
    <w:rsid w:val="002D01BB"/>
    <w:rsid w:val="002D2C96"/>
    <w:rsid w:val="002F1BC6"/>
    <w:rsid w:val="003007BA"/>
    <w:rsid w:val="00321169"/>
    <w:rsid w:val="003275F4"/>
    <w:rsid w:val="00332863"/>
    <w:rsid w:val="00351806"/>
    <w:rsid w:val="0035220F"/>
    <w:rsid w:val="0035390D"/>
    <w:rsid w:val="00374926"/>
    <w:rsid w:val="0038033A"/>
    <w:rsid w:val="00380FD4"/>
    <w:rsid w:val="00385A06"/>
    <w:rsid w:val="0038728B"/>
    <w:rsid w:val="003B7CD1"/>
    <w:rsid w:val="003C31A1"/>
    <w:rsid w:val="003D156B"/>
    <w:rsid w:val="003F4939"/>
    <w:rsid w:val="003F4DD2"/>
    <w:rsid w:val="004125C9"/>
    <w:rsid w:val="00421E7F"/>
    <w:rsid w:val="00431B51"/>
    <w:rsid w:val="00432EA8"/>
    <w:rsid w:val="0046253F"/>
    <w:rsid w:val="00475750"/>
    <w:rsid w:val="0047668C"/>
    <w:rsid w:val="00486362"/>
    <w:rsid w:val="00491C75"/>
    <w:rsid w:val="004B30B4"/>
    <w:rsid w:val="004B353B"/>
    <w:rsid w:val="004B7C82"/>
    <w:rsid w:val="004C764C"/>
    <w:rsid w:val="004D666E"/>
    <w:rsid w:val="0051643D"/>
    <w:rsid w:val="00516C31"/>
    <w:rsid w:val="00517C04"/>
    <w:rsid w:val="005268A5"/>
    <w:rsid w:val="00527689"/>
    <w:rsid w:val="005336E1"/>
    <w:rsid w:val="00563C51"/>
    <w:rsid w:val="0058472A"/>
    <w:rsid w:val="00585EBA"/>
    <w:rsid w:val="00587C2B"/>
    <w:rsid w:val="005976CF"/>
    <w:rsid w:val="005A68D4"/>
    <w:rsid w:val="005B7FDC"/>
    <w:rsid w:val="005D1CA1"/>
    <w:rsid w:val="005D2AEA"/>
    <w:rsid w:val="005D5EA1"/>
    <w:rsid w:val="006331FB"/>
    <w:rsid w:val="00636BF7"/>
    <w:rsid w:val="0064199F"/>
    <w:rsid w:val="0067746D"/>
    <w:rsid w:val="006852C2"/>
    <w:rsid w:val="00686E9B"/>
    <w:rsid w:val="006939CE"/>
    <w:rsid w:val="006956D3"/>
    <w:rsid w:val="00696C7E"/>
    <w:rsid w:val="006A64B1"/>
    <w:rsid w:val="006B090E"/>
    <w:rsid w:val="006E1F4E"/>
    <w:rsid w:val="006E55F9"/>
    <w:rsid w:val="00717BAE"/>
    <w:rsid w:val="00737C61"/>
    <w:rsid w:val="0074307F"/>
    <w:rsid w:val="0076593A"/>
    <w:rsid w:val="00784946"/>
    <w:rsid w:val="00785677"/>
    <w:rsid w:val="0079188C"/>
    <w:rsid w:val="007A1B95"/>
    <w:rsid w:val="007A44EE"/>
    <w:rsid w:val="007B1DA5"/>
    <w:rsid w:val="007C5F5B"/>
    <w:rsid w:val="007C7CBF"/>
    <w:rsid w:val="007E5AFF"/>
    <w:rsid w:val="00802943"/>
    <w:rsid w:val="008030E7"/>
    <w:rsid w:val="00833528"/>
    <w:rsid w:val="00841D29"/>
    <w:rsid w:val="00877B33"/>
    <w:rsid w:val="00891596"/>
    <w:rsid w:val="0089207E"/>
    <w:rsid w:val="008A5CDF"/>
    <w:rsid w:val="008B416F"/>
    <w:rsid w:val="008C68A4"/>
    <w:rsid w:val="008E14E2"/>
    <w:rsid w:val="008F67D2"/>
    <w:rsid w:val="008F7829"/>
    <w:rsid w:val="00904281"/>
    <w:rsid w:val="009225B3"/>
    <w:rsid w:val="00926F6C"/>
    <w:rsid w:val="0093659F"/>
    <w:rsid w:val="00963CEC"/>
    <w:rsid w:val="00965368"/>
    <w:rsid w:val="009A0F39"/>
    <w:rsid w:val="009A3674"/>
    <w:rsid w:val="009B3D16"/>
    <w:rsid w:val="009D358B"/>
    <w:rsid w:val="009D5D03"/>
    <w:rsid w:val="009D7658"/>
    <w:rsid w:val="009E24D4"/>
    <w:rsid w:val="009E736D"/>
    <w:rsid w:val="009F2367"/>
    <w:rsid w:val="009F49DB"/>
    <w:rsid w:val="00A003FD"/>
    <w:rsid w:val="00A00E51"/>
    <w:rsid w:val="00A147D3"/>
    <w:rsid w:val="00A225A7"/>
    <w:rsid w:val="00A376AC"/>
    <w:rsid w:val="00A5554A"/>
    <w:rsid w:val="00A7046C"/>
    <w:rsid w:val="00AC2E30"/>
    <w:rsid w:val="00AD7655"/>
    <w:rsid w:val="00B144AE"/>
    <w:rsid w:val="00B15E71"/>
    <w:rsid w:val="00B32A25"/>
    <w:rsid w:val="00B55099"/>
    <w:rsid w:val="00BA00FD"/>
    <w:rsid w:val="00BB1575"/>
    <w:rsid w:val="00BC7478"/>
    <w:rsid w:val="00C51484"/>
    <w:rsid w:val="00C70043"/>
    <w:rsid w:val="00C772F4"/>
    <w:rsid w:val="00C80853"/>
    <w:rsid w:val="00C94F81"/>
    <w:rsid w:val="00CA6E0D"/>
    <w:rsid w:val="00CB02CF"/>
    <w:rsid w:val="00CB5CCB"/>
    <w:rsid w:val="00CF5C2B"/>
    <w:rsid w:val="00CF6A47"/>
    <w:rsid w:val="00CF7A94"/>
    <w:rsid w:val="00D010C8"/>
    <w:rsid w:val="00D2553A"/>
    <w:rsid w:val="00D510FE"/>
    <w:rsid w:val="00D65BE3"/>
    <w:rsid w:val="00D66900"/>
    <w:rsid w:val="00D67ED9"/>
    <w:rsid w:val="00D84CFA"/>
    <w:rsid w:val="00D9214E"/>
    <w:rsid w:val="00DB0BB4"/>
    <w:rsid w:val="00DE2AB9"/>
    <w:rsid w:val="00DE44B1"/>
    <w:rsid w:val="00E14C07"/>
    <w:rsid w:val="00E20CE3"/>
    <w:rsid w:val="00E33A61"/>
    <w:rsid w:val="00E46BBA"/>
    <w:rsid w:val="00E61F0A"/>
    <w:rsid w:val="00E66E1E"/>
    <w:rsid w:val="00E816A4"/>
    <w:rsid w:val="00E94205"/>
    <w:rsid w:val="00EE2D11"/>
    <w:rsid w:val="00EE7E5E"/>
    <w:rsid w:val="00F15377"/>
    <w:rsid w:val="00F50CFA"/>
    <w:rsid w:val="00F51676"/>
    <w:rsid w:val="00F556A2"/>
    <w:rsid w:val="00F615FF"/>
    <w:rsid w:val="00F9719E"/>
    <w:rsid w:val="00FB1FC6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3689"/>
  <w15:chartTrackingRefBased/>
  <w15:docId w15:val="{7B2AA769-639C-40BF-B79F-349890E9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029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02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328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51806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351806"/>
    <w:rPr>
      <w:lang w:eastAsia="en-US"/>
    </w:rPr>
  </w:style>
  <w:style w:type="character" w:styleId="Allmrkuseviide">
    <w:name w:val="footnote reference"/>
    <w:uiPriority w:val="99"/>
    <w:semiHidden/>
    <w:unhideWhenUsed/>
    <w:rsid w:val="00351806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696C7E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696C7E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96C7E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696C7E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717BAE"/>
    <w:pPr>
      <w:ind w:left="720"/>
      <w:contextualSpacing/>
    </w:pPr>
  </w:style>
  <w:style w:type="table" w:styleId="Kontuurtabel">
    <w:name w:val="Table Grid"/>
    <w:basedOn w:val="Normaaltabel"/>
    <w:uiPriority w:val="39"/>
    <w:rsid w:val="001F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8029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8029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rsid w:val="003328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avatekstb6uus">
    <w:name w:val="tavatekst_b6_uus"/>
    <w:basedOn w:val="Normaallaad"/>
    <w:rsid w:val="002D2C96"/>
    <w:pPr>
      <w:tabs>
        <w:tab w:val="left" w:pos="227"/>
      </w:tabs>
      <w:autoSpaceDE w:val="0"/>
      <w:autoSpaceDN w:val="0"/>
      <w:adjustRightInd w:val="0"/>
      <w:spacing w:before="120" w:after="0" w:line="288" w:lineRule="auto"/>
      <w:jc w:val="both"/>
      <w:textAlignment w:val="baseline"/>
    </w:pPr>
    <w:rPr>
      <w:rFonts w:ascii="Utopia" w:eastAsia="Times New Roman" w:hAnsi="Utopia" w:cs="Utopia"/>
      <w:color w:val="000000"/>
      <w:sz w:val="20"/>
      <w:szCs w:val="20"/>
      <w:lang w:eastAsia="et-EE"/>
    </w:rPr>
  </w:style>
  <w:style w:type="paragraph" w:styleId="Normaallaadveeb">
    <w:name w:val="Normal (Web)"/>
    <w:basedOn w:val="Normaallaad"/>
    <w:uiPriority w:val="99"/>
    <w:unhideWhenUsed/>
    <w:rsid w:val="00F5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150" w:eastAsia="en-150"/>
    </w:rPr>
  </w:style>
  <w:style w:type="character" w:styleId="Tugev">
    <w:name w:val="Strong"/>
    <w:basedOn w:val="Liguvaikefont"/>
    <w:uiPriority w:val="22"/>
    <w:qFormat/>
    <w:rsid w:val="00F55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1472-5B4C-43ED-B7EE-5303FF4A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833</Words>
  <Characters>5730</Characters>
  <Application>Microsoft Office Word</Application>
  <DocSecurity>0</DocSecurity>
  <Lines>184</Lines>
  <Paragraphs>107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EDF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Ranne</dc:creator>
  <cp:keywords/>
  <dc:description/>
  <cp:lastModifiedBy>Eesti Juristideliit</cp:lastModifiedBy>
  <cp:revision>2</cp:revision>
  <dcterms:created xsi:type="dcterms:W3CDTF">2025-12-22T13:50:00Z</dcterms:created>
  <dcterms:modified xsi:type="dcterms:W3CDTF">2025-12-22T13:50:00Z</dcterms:modified>
</cp:coreProperties>
</file>